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28" w:rsidRPr="005B4828" w:rsidRDefault="005B4828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:rsidR="00C4178D" w:rsidRDefault="00C4178D" w:rsidP="00675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4178D" w:rsidRDefault="00C4178D" w:rsidP="00675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474950" w:rsidRPr="002023B7" w:rsidRDefault="00474950" w:rsidP="00675A4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Facultatea de Științe Politice, Administrative și ale Comunicării</w:t>
      </w:r>
    </w:p>
    <w:p w:rsidR="00474950" w:rsidRPr="002023B7" w:rsidRDefault="00474950" w:rsidP="00675A4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 xml:space="preserve">Programul de studiu: </w:t>
      </w:r>
      <w:r>
        <w:rPr>
          <w:rFonts w:ascii="Times New Roman" w:eastAsia="Times New Roman" w:hAnsi="Times New Roman"/>
          <w:b/>
          <w:lang w:val="ro-RO"/>
        </w:rPr>
        <w:t>R</w:t>
      </w:r>
      <w:r w:rsidRPr="002023B7">
        <w:rPr>
          <w:rFonts w:ascii="Times New Roman" w:eastAsia="Times New Roman" w:hAnsi="Times New Roman"/>
          <w:b/>
          <w:lang w:val="ro-RO"/>
        </w:rPr>
        <w:t>elații publice</w:t>
      </w:r>
    </w:p>
    <w:p w:rsidR="00474950" w:rsidRPr="002023B7" w:rsidRDefault="00474950" w:rsidP="00675A4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 xml:space="preserve">Forma de învățământ: </w:t>
      </w:r>
      <w:r>
        <w:rPr>
          <w:rFonts w:ascii="Times New Roman" w:eastAsia="Times New Roman" w:hAnsi="Times New Roman"/>
          <w:b/>
          <w:lang w:val="ro-RO"/>
        </w:rPr>
        <w:t>cu frecventa redusa</w:t>
      </w:r>
    </w:p>
    <w:p w:rsidR="00474950" w:rsidRDefault="00474950" w:rsidP="00675A40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2023B7">
        <w:rPr>
          <w:rFonts w:ascii="Times New Roman" w:eastAsia="Times New Roman" w:hAnsi="Times New Roman"/>
          <w:b/>
          <w:lang w:val="ro-RO"/>
        </w:rPr>
        <w:t>Anul de studiu: I</w:t>
      </w:r>
    </w:p>
    <w:p w:rsidR="00474950" w:rsidRDefault="00474950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8A2938" w:rsidRDefault="008A2938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8A2938" w:rsidRDefault="008A2938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74950" w:rsidRPr="005B4828" w:rsidRDefault="00474950" w:rsidP="00675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:rsidR="00474950" w:rsidRPr="005B4828" w:rsidRDefault="00474950" w:rsidP="00675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:rsidR="00474950" w:rsidRDefault="00474950" w:rsidP="00675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</w:t>
      </w:r>
      <w:r w:rsidR="00BB4D77">
        <w:rPr>
          <w:rFonts w:ascii="Times New Roman" w:eastAsia="Times New Roman" w:hAnsi="Times New Roman"/>
          <w:sz w:val="24"/>
          <w:szCs w:val="24"/>
          <w:lang w:val="ro-RO"/>
        </w:rPr>
        <w:t>, ani intermediari,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pe semestrul </w:t>
      </w:r>
      <w:r w:rsidR="008A2938">
        <w:rPr>
          <w:rFonts w:ascii="Times New Roman" w:eastAsia="Times New Roman" w:hAnsi="Times New Roman"/>
          <w:sz w:val="24"/>
          <w:szCs w:val="24"/>
          <w:lang w:val="ro-RO"/>
        </w:rPr>
        <w:t>2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anul universitar 2024-2025</w:t>
      </w:r>
    </w:p>
    <w:p w:rsidR="008A2938" w:rsidRDefault="008A2938" w:rsidP="00675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8A2938" w:rsidRDefault="008A2938" w:rsidP="00675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74950" w:rsidRDefault="00474950" w:rsidP="00675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4165"/>
        <w:gridCol w:w="2408"/>
      </w:tblGrid>
      <w:tr w:rsidR="00474950" w:rsidRPr="005B4828" w:rsidTr="003041A0">
        <w:trPr>
          <w:jc w:val="center"/>
        </w:trPr>
        <w:tc>
          <w:tcPr>
            <w:tcW w:w="1075" w:type="dxa"/>
            <w:hideMark/>
          </w:tcPr>
          <w:p w:rsidR="00474950" w:rsidRPr="005B4828" w:rsidRDefault="00474950" w:rsidP="0067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:rsidR="00474950" w:rsidRPr="005B4828" w:rsidRDefault="00474950" w:rsidP="0067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65" w:type="dxa"/>
            <w:hideMark/>
          </w:tcPr>
          <w:p w:rsidR="00474950" w:rsidRPr="005B4828" w:rsidRDefault="00474950" w:rsidP="0067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hideMark/>
          </w:tcPr>
          <w:p w:rsidR="00474950" w:rsidRPr="005B4828" w:rsidRDefault="00474950" w:rsidP="00675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BB4D77" w:rsidRPr="005B4828" w:rsidTr="000B242A">
        <w:trPr>
          <w:jc w:val="center"/>
        </w:trPr>
        <w:tc>
          <w:tcPr>
            <w:tcW w:w="1075" w:type="dxa"/>
          </w:tcPr>
          <w:p w:rsidR="00BB4D77" w:rsidRPr="000441A0" w:rsidRDefault="00BB4D77" w:rsidP="00BB4D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</w:tcPr>
          <w:p w:rsidR="00BB4D77" w:rsidRPr="00BB4D77" w:rsidRDefault="00BB4D77" w:rsidP="00BB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bookmarkStart w:id="0" w:name="_GoBack"/>
            <w:r w:rsidRPr="00BB4D77">
              <w:rPr>
                <w:rFonts w:cs="Calibri"/>
                <w:b/>
                <w:color w:val="000000"/>
              </w:rPr>
              <w:t xml:space="preserve">162IFR       </w:t>
            </w:r>
            <w:bookmarkEnd w:id="0"/>
            <w:r w:rsidRPr="00BB4D77">
              <w:rPr>
                <w:rFonts w:cs="Calibri"/>
                <w:b/>
                <w:color w:val="000000"/>
              </w:rPr>
              <w:t xml:space="preserve">                                     </w:t>
            </w:r>
          </w:p>
        </w:tc>
        <w:tc>
          <w:tcPr>
            <w:tcW w:w="2408" w:type="dxa"/>
            <w:hideMark/>
          </w:tcPr>
          <w:p w:rsidR="00BB4D77" w:rsidRPr="008A2938" w:rsidRDefault="00BB4D77" w:rsidP="00BB4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A293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Bursier*</w:t>
            </w:r>
          </w:p>
        </w:tc>
      </w:tr>
      <w:tr w:rsidR="00BB4D77" w:rsidRPr="005B4828" w:rsidTr="000B242A">
        <w:trPr>
          <w:jc w:val="center"/>
        </w:trPr>
        <w:tc>
          <w:tcPr>
            <w:tcW w:w="1075" w:type="dxa"/>
          </w:tcPr>
          <w:p w:rsidR="00BB4D77" w:rsidRPr="000441A0" w:rsidRDefault="00BB4D77" w:rsidP="00BB4D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</w:tcPr>
          <w:p w:rsidR="00BB4D77" w:rsidRPr="00BB4D77" w:rsidRDefault="00BB4D77" w:rsidP="00BB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B4D77">
              <w:rPr>
                <w:rFonts w:cs="Calibri"/>
                <w:color w:val="000000"/>
              </w:rPr>
              <w:t xml:space="preserve">166IFR                                            </w:t>
            </w:r>
          </w:p>
        </w:tc>
        <w:tc>
          <w:tcPr>
            <w:tcW w:w="2408" w:type="dxa"/>
          </w:tcPr>
          <w:p w:rsidR="00BB4D77" w:rsidRPr="008A2938" w:rsidRDefault="00BB4D77" w:rsidP="00BB4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A29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BB4D77" w:rsidRPr="005B4828" w:rsidTr="000B242A">
        <w:trPr>
          <w:jc w:val="center"/>
        </w:trPr>
        <w:tc>
          <w:tcPr>
            <w:tcW w:w="1075" w:type="dxa"/>
          </w:tcPr>
          <w:p w:rsidR="00BB4D77" w:rsidRPr="000441A0" w:rsidRDefault="00BB4D77" w:rsidP="00BB4D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65" w:type="dxa"/>
          </w:tcPr>
          <w:p w:rsidR="00BB4D77" w:rsidRPr="00BB4D77" w:rsidRDefault="00BB4D77" w:rsidP="00BB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B4D77">
              <w:rPr>
                <w:rFonts w:cs="Calibri"/>
                <w:color w:val="000000"/>
              </w:rPr>
              <w:t xml:space="preserve">165IFR                                            </w:t>
            </w:r>
          </w:p>
        </w:tc>
        <w:tc>
          <w:tcPr>
            <w:tcW w:w="2408" w:type="dxa"/>
          </w:tcPr>
          <w:p w:rsidR="00BB4D77" w:rsidRPr="008A2938" w:rsidRDefault="00BB4D77" w:rsidP="00BB4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A293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:rsidR="00474950" w:rsidRDefault="00474950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74950" w:rsidRPr="005B4828" w:rsidRDefault="00474950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74950" w:rsidRPr="005B4828" w:rsidRDefault="00474950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:rsidR="00474950" w:rsidRDefault="00474950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8A2938" w:rsidRPr="005B4828" w:rsidRDefault="008A2938" w:rsidP="00675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74950" w:rsidRDefault="00474950" w:rsidP="00675A4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ro-RO"/>
        </w:rPr>
      </w:pPr>
      <w:r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</w:p>
    <w:p w:rsidR="00512EAC" w:rsidRDefault="00512EAC" w:rsidP="00675A4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ro-RO"/>
        </w:rPr>
      </w:pPr>
    </w:p>
    <w:sectPr w:rsidR="00512EAC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51" w:rsidRDefault="00D70551" w:rsidP="00FA0F4C">
      <w:pPr>
        <w:spacing w:after="0" w:line="240" w:lineRule="auto"/>
      </w:pPr>
      <w:r>
        <w:separator/>
      </w:r>
    </w:p>
  </w:endnote>
  <w:endnote w:type="continuationSeparator" w:id="0">
    <w:p w:rsidR="00D70551" w:rsidRDefault="00D70551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339" w:rsidRDefault="00CA5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CihwIAABE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" stroked="f">
              <v:textbox>
                <w:txbxContent>
                  <w:p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51" w:rsidRDefault="00D70551" w:rsidP="00FA0F4C">
      <w:pPr>
        <w:spacing w:after="0" w:line="240" w:lineRule="auto"/>
      </w:pPr>
      <w:r>
        <w:separator/>
      </w:r>
    </w:p>
  </w:footnote>
  <w:footnote w:type="continuationSeparator" w:id="0">
    <w:p w:rsidR="00D70551" w:rsidRDefault="00D70551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F4C" w:rsidRPr="00C30664" w:rsidRDefault="008D3C22" w:rsidP="00C306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58A7D" wp14:editId="617EBDC4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3E60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A212142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B2D2E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22D6"/>
    <w:multiLevelType w:val="hybridMultilevel"/>
    <w:tmpl w:val="4C1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4C"/>
    <w:rsid w:val="00005349"/>
    <w:rsid w:val="000401B7"/>
    <w:rsid w:val="000441A0"/>
    <w:rsid w:val="000462AC"/>
    <w:rsid w:val="000A0378"/>
    <w:rsid w:val="000C3E2D"/>
    <w:rsid w:val="000E13AA"/>
    <w:rsid w:val="000E2818"/>
    <w:rsid w:val="000E4149"/>
    <w:rsid w:val="00111702"/>
    <w:rsid w:val="00117FE0"/>
    <w:rsid w:val="00126549"/>
    <w:rsid w:val="0013099C"/>
    <w:rsid w:val="001A7D31"/>
    <w:rsid w:val="001C2EE7"/>
    <w:rsid w:val="001C6A3F"/>
    <w:rsid w:val="001D17F3"/>
    <w:rsid w:val="001F6339"/>
    <w:rsid w:val="00215A09"/>
    <w:rsid w:val="00216529"/>
    <w:rsid w:val="00222A7F"/>
    <w:rsid w:val="00252E8D"/>
    <w:rsid w:val="002607E1"/>
    <w:rsid w:val="00285C70"/>
    <w:rsid w:val="002966F7"/>
    <w:rsid w:val="002C4302"/>
    <w:rsid w:val="002C7BDF"/>
    <w:rsid w:val="002F01D1"/>
    <w:rsid w:val="00374BF4"/>
    <w:rsid w:val="00396294"/>
    <w:rsid w:val="00396979"/>
    <w:rsid w:val="003B23AB"/>
    <w:rsid w:val="003E0BD7"/>
    <w:rsid w:val="0044383F"/>
    <w:rsid w:val="00446A00"/>
    <w:rsid w:val="00460A49"/>
    <w:rsid w:val="004664C6"/>
    <w:rsid w:val="00474950"/>
    <w:rsid w:val="00494B8E"/>
    <w:rsid w:val="0049566C"/>
    <w:rsid w:val="004A6F4B"/>
    <w:rsid w:val="004B6A7B"/>
    <w:rsid w:val="004F588F"/>
    <w:rsid w:val="005004A2"/>
    <w:rsid w:val="00512EAC"/>
    <w:rsid w:val="00513543"/>
    <w:rsid w:val="00567373"/>
    <w:rsid w:val="00580C9D"/>
    <w:rsid w:val="00581E3C"/>
    <w:rsid w:val="00582328"/>
    <w:rsid w:val="005847D0"/>
    <w:rsid w:val="005A6B05"/>
    <w:rsid w:val="005B28FE"/>
    <w:rsid w:val="005B4828"/>
    <w:rsid w:val="005B758E"/>
    <w:rsid w:val="005C397F"/>
    <w:rsid w:val="005E1A4E"/>
    <w:rsid w:val="005F5419"/>
    <w:rsid w:val="00613D9E"/>
    <w:rsid w:val="00640C3D"/>
    <w:rsid w:val="00663BEE"/>
    <w:rsid w:val="00675A40"/>
    <w:rsid w:val="00687C1C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82C6F"/>
    <w:rsid w:val="008A2938"/>
    <w:rsid w:val="008B3B40"/>
    <w:rsid w:val="008B53EF"/>
    <w:rsid w:val="008B72C9"/>
    <w:rsid w:val="008D344B"/>
    <w:rsid w:val="008D3C22"/>
    <w:rsid w:val="008E1D1D"/>
    <w:rsid w:val="008E61C6"/>
    <w:rsid w:val="00962592"/>
    <w:rsid w:val="009816D4"/>
    <w:rsid w:val="009830D9"/>
    <w:rsid w:val="0099758F"/>
    <w:rsid w:val="009A14AE"/>
    <w:rsid w:val="009A3ACD"/>
    <w:rsid w:val="009B71E8"/>
    <w:rsid w:val="009C5261"/>
    <w:rsid w:val="009D6532"/>
    <w:rsid w:val="009F7B64"/>
    <w:rsid w:val="00AA1890"/>
    <w:rsid w:val="00AA22C0"/>
    <w:rsid w:val="00AD24E8"/>
    <w:rsid w:val="00B2496C"/>
    <w:rsid w:val="00B947F7"/>
    <w:rsid w:val="00BB4D77"/>
    <w:rsid w:val="00BB5673"/>
    <w:rsid w:val="00BC6027"/>
    <w:rsid w:val="00BF0B1A"/>
    <w:rsid w:val="00BF564E"/>
    <w:rsid w:val="00C152FA"/>
    <w:rsid w:val="00C30664"/>
    <w:rsid w:val="00C31331"/>
    <w:rsid w:val="00C32A32"/>
    <w:rsid w:val="00C4178D"/>
    <w:rsid w:val="00C638F4"/>
    <w:rsid w:val="00C64EF3"/>
    <w:rsid w:val="00C90F16"/>
    <w:rsid w:val="00CA3C8F"/>
    <w:rsid w:val="00CA5467"/>
    <w:rsid w:val="00CA7CC0"/>
    <w:rsid w:val="00CE4248"/>
    <w:rsid w:val="00CF5E16"/>
    <w:rsid w:val="00D70551"/>
    <w:rsid w:val="00E0181A"/>
    <w:rsid w:val="00E7450D"/>
    <w:rsid w:val="00EB1792"/>
    <w:rsid w:val="00EC71EB"/>
    <w:rsid w:val="00ED06CA"/>
    <w:rsid w:val="00ED422E"/>
    <w:rsid w:val="00ED7B02"/>
    <w:rsid w:val="00F122B8"/>
    <w:rsid w:val="00F24709"/>
    <w:rsid w:val="00F43613"/>
    <w:rsid w:val="00F530D4"/>
    <w:rsid w:val="00F712B9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2cdef2,#2cf2de,#6fadc7,#3e5f7d,#6fadc0,#3c5c7a,#2cf2f4,#416484"/>
    </o:shapedefaults>
    <o:shapelayout v:ext="edit">
      <o:idmap v:ext="edit" data="1"/>
    </o:shapelayout>
  </w:shapeDefaults>
  <w:decimalSymbol w:val="."/>
  <w:listSeparator w:val=",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08E8-6704-49E9-B888-397EBE91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Tabita Hortensia Cadar</cp:lastModifiedBy>
  <cp:revision>42</cp:revision>
  <cp:lastPrinted>2024-03-27T11:16:00Z</cp:lastPrinted>
  <dcterms:created xsi:type="dcterms:W3CDTF">2015-10-05T03:10:00Z</dcterms:created>
  <dcterms:modified xsi:type="dcterms:W3CDTF">2025-09-12T11:46:00Z</dcterms:modified>
</cp:coreProperties>
</file>