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F8" w:rsidRPr="009741CA" w:rsidRDefault="00E727F8" w:rsidP="00E727F8">
      <w:pPr>
        <w:ind w:right="49"/>
        <w:jc w:val="center"/>
        <w:rPr>
          <w:rFonts w:asciiTheme="minorHAnsi" w:hAnsiTheme="minorHAnsi" w:cstheme="minorHAnsi"/>
          <w:bCs/>
        </w:rPr>
      </w:pPr>
      <w:r w:rsidRPr="009741CA">
        <w:rPr>
          <w:rFonts w:asciiTheme="minorHAnsi" w:hAnsiTheme="minorHAnsi" w:cstheme="minorHAnsi"/>
          <w:bCs/>
        </w:rPr>
        <w:t>Anexa 2 – Formular de înregistrare participant în grupul țintă al proiectului</w:t>
      </w:r>
    </w:p>
    <w:p w:rsidR="00E727F8" w:rsidRPr="009741CA" w:rsidRDefault="00E727F8" w:rsidP="00E727F8">
      <w:pPr>
        <w:ind w:right="49"/>
        <w:jc w:val="center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jc w:val="center"/>
        <w:rPr>
          <w:rFonts w:asciiTheme="minorHAnsi" w:hAnsiTheme="minorHAnsi" w:cstheme="minorHAnsi"/>
          <w:bCs/>
          <w:sz w:val="20"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  <w:r w:rsidRPr="009741CA">
        <w:rPr>
          <w:rFonts w:asciiTheme="minorHAnsi" w:hAnsiTheme="minorHAnsi" w:cstheme="minorHAnsi"/>
          <w:b/>
          <w:bCs/>
        </w:rPr>
        <w:t>Identificare participant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br/>
        <w:t>Cod numeric personal</w:t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7" type="#_x0000_t75" style="width:1in;height:18.25pt" o:ole="">
            <v:imagedata r:id="rId7" o:title=""/>
          </v:shape>
          <w:control r:id="rId8" w:name="DefaultOcxName18" w:shapeid="_x0000_i1297"/>
        </w:objec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Nume</w:t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96" type="#_x0000_t75" style="width:1in;height:18.25pt" o:ole="">
            <v:imagedata r:id="rId7" o:title=""/>
          </v:shape>
          <w:control r:id="rId9" w:name="DefaultOcxName17" w:shapeid="_x0000_i1296"/>
        </w:objec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Prenume</w:t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95" type="#_x0000_t75" style="width:1in;height:18.25pt" o:ole="">
            <v:imagedata r:id="rId7" o:title=""/>
          </v:shape>
          <w:control r:id="rId10" w:name="DefaultOcxName23" w:shapeid="_x0000_i1295"/>
        </w:objec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Adresă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94" type="#_x0000_t75" style="width:1in;height:18.25pt" o:ole="">
            <v:imagedata r:id="rId7" o:title=""/>
          </v:shape>
          <w:control r:id="rId11" w:name="DefaultOcxName33" w:shapeid="_x0000_i1294"/>
        </w:object>
      </w:r>
    </w:p>
    <w:p w:rsidR="00E727F8" w:rsidRPr="009741CA" w:rsidRDefault="00E727F8" w:rsidP="00E727F8">
      <w:pPr>
        <w:shd w:val="clear" w:color="auto" w:fill="FFFFFF"/>
        <w:spacing w:line="270" w:lineRule="atLeast"/>
        <w:textAlignment w:val="baseline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Țara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93" type="#_x0000_t75" style="width:1in;height:18.25pt" o:ole="">
            <v:imagedata r:id="rId7" o:title=""/>
          </v:shape>
          <w:control r:id="rId12" w:name="DefaultOcxName41" w:shapeid="_x0000_i1293"/>
        </w:objec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Județul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92" type="#_x0000_t75" style="width:1in;height:18.25pt" o:ole="">
            <v:imagedata r:id="rId7" o:title=""/>
          </v:shape>
          <w:control r:id="rId13" w:name="DefaultOcxName51" w:shapeid="_x0000_i1292"/>
        </w:objec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Localitatea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91" type="#_x0000_t75" style="width:1in;height:18.25pt" o:ole="">
            <v:imagedata r:id="rId7" o:title=""/>
          </v:shape>
          <w:control r:id="rId14" w:name="DefaultOcxName61" w:shapeid="_x0000_i1291"/>
        </w:object>
      </w:r>
    </w:p>
    <w:p w:rsidR="00E727F8" w:rsidRPr="009741CA" w:rsidRDefault="00E727F8" w:rsidP="00E727F8">
      <w:pPr>
        <w:rPr>
          <w:noProof w:val="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 Gen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90" type="#_x0000_t75" style="width:20.1pt;height:17.3pt" o:ole="">
            <v:imagedata r:id="rId15" o:title=""/>
          </v:shape>
          <w:control r:id="rId16" w:name="DefaultOcxName71" w:shapeid="_x0000_i129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Masculin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9" type="#_x0000_t75" style="width:20.1pt;height:17.3pt" o:ole="">
            <v:imagedata r:id="rId15" o:title=""/>
          </v:shape>
          <w:control r:id="rId17" w:name="DefaultOcxName81" w:shapeid="_x0000_i128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Feminin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Mediu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8" type="#_x0000_t75" style="width:20.1pt;height:17.3pt" o:ole="">
            <v:imagedata r:id="rId15" o:title=""/>
          </v:shape>
          <w:control r:id="rId18" w:name="DefaultOcxName91" w:shapeid="_x0000_i128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Rural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7" type="#_x0000_t75" style="width:20.1pt;height:17.3pt" o:ole="">
            <v:imagedata r:id="rId15" o:title=""/>
          </v:shape>
          <w:control r:id="rId19" w:name="DefaultOcxName10" w:shapeid="_x0000_i128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Urban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Vârstă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6" type="#_x0000_t75" style="width:20.1pt;height:17.3pt" o:ole="">
            <v:imagedata r:id="rId15" o:title=""/>
          </v:shape>
          <w:control r:id="rId20" w:name="DefaultOcxName111" w:shapeid="_x0000_i128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sub 25 ani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5" type="#_x0000_t75" style="width:20.1pt;height:17.3pt" o:ole="">
            <v:imagedata r:id="rId15" o:title=""/>
          </v:shape>
          <w:control r:id="rId21" w:name="DefaultOcxName121" w:shapeid="_x0000_i128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între 25 și 54 ani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4" type="#_x0000_t75" style="width:20.1pt;height:17.3pt" o:ole="">
            <v:imagedata r:id="rId15" o:title=""/>
          </v:shape>
          <w:control r:id="rId22" w:name="DefaultOcxName13" w:shapeid="_x0000_i128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peste 54 ani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Data intrării în operațiune</w:t>
      </w:r>
    </w:p>
    <w:p w:rsidR="00E727F8" w:rsidRPr="009741CA" w:rsidRDefault="00E727F8" w:rsidP="00E727F8">
      <w:pPr>
        <w:shd w:val="clear" w:color="auto" w:fill="FFFFFF"/>
        <w:spacing w:after="150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3" type="#_x0000_t75" style="width:1in;height:18.25pt" o:ole="">
            <v:imagedata r:id="rId7" o:title=""/>
          </v:shape>
          <w:control r:id="rId23" w:name="DefaultOcxName14" w:shapeid="_x0000_i1283"/>
        </w:objec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Telefon fix și mobil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2" type="#_x0000_t75" style="width:1in;height:18.25pt" o:ole="">
            <v:imagedata r:id="rId7" o:title=""/>
          </v:shape>
          <w:control r:id="rId24" w:name="DefaultOcxName15" w:shapeid="_x0000_i1282"/>
        </w:objec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E-mail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1" type="#_x0000_t75" style="width:1in;height:18.25pt" o:ole="">
            <v:imagedata r:id="rId7" o:title=""/>
          </v:shape>
          <w:control r:id="rId25" w:name="DefaultOcxName16" w:shapeid="_x0000_i1281"/>
        </w:objec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pStyle w:val="Heading5"/>
        <w:shd w:val="clear" w:color="auto" w:fill="FFFFFF"/>
        <w:spacing w:before="0"/>
        <w:rPr>
          <w:rFonts w:asciiTheme="minorHAnsi" w:hAnsiTheme="minorHAnsi" w:cstheme="minorHAnsi"/>
          <w:b/>
          <w:color w:val="auto"/>
          <w:spacing w:val="-4"/>
          <w:szCs w:val="26"/>
        </w:rPr>
      </w:pPr>
    </w:p>
    <w:p w:rsidR="00E727F8" w:rsidRPr="009741CA" w:rsidRDefault="00E727F8" w:rsidP="00E727F8">
      <w:pPr>
        <w:pStyle w:val="Heading5"/>
        <w:shd w:val="clear" w:color="auto" w:fill="FFFFFF"/>
        <w:spacing w:before="0"/>
        <w:rPr>
          <w:rFonts w:asciiTheme="minorHAnsi" w:hAnsiTheme="minorHAnsi" w:cstheme="minorHAnsi"/>
          <w:b/>
          <w:noProof w:val="0"/>
          <w:color w:val="auto"/>
          <w:spacing w:val="-4"/>
          <w:sz w:val="22"/>
          <w:szCs w:val="22"/>
        </w:rPr>
      </w:pPr>
      <w:r w:rsidRPr="009741CA">
        <w:rPr>
          <w:rFonts w:asciiTheme="minorHAnsi" w:hAnsiTheme="minorHAnsi" w:cstheme="minorHAnsi"/>
          <w:b/>
          <w:color w:val="auto"/>
          <w:spacing w:val="-4"/>
          <w:szCs w:val="26"/>
        </w:rPr>
        <w:t xml:space="preserve">Situația pe piața muncii  </w:t>
      </w:r>
      <w:r w:rsidRPr="009741CA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>(este permisă bifarea doar a unei singure opțiuni Da</w:t>
      </w:r>
      <w:r w:rsidRPr="009741CA">
        <w:rPr>
          <w:rFonts w:asciiTheme="minorHAnsi" w:hAnsiTheme="minorHAnsi" w:cstheme="minorHAnsi"/>
          <w:b/>
          <w:noProof w:val="0"/>
          <w:color w:val="auto"/>
          <w:spacing w:val="-4"/>
          <w:sz w:val="22"/>
          <w:szCs w:val="22"/>
        </w:rPr>
        <w:t>)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  <w:sz w:val="22"/>
          <w:szCs w:val="22"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  <w:szCs w:val="22"/>
        </w:rPr>
      </w:pPr>
      <w:r w:rsidRPr="009741CA">
        <w:rPr>
          <w:rFonts w:asciiTheme="minorHAnsi" w:hAnsiTheme="minorHAnsi" w:cstheme="minorHAnsi"/>
          <w:b/>
          <w:bCs/>
          <w:szCs w:val="22"/>
        </w:rPr>
        <w:t>Persoană activă (angajat, patron, lucrător pe cont propriu sau alte situații)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  <w:sz w:val="22"/>
          <w:szCs w:val="22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angajat sau desfășoară o activitate independentă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80" type="#_x0000_t75" style="width:20.1pt;height:17.3pt" o:ole="">
            <v:imagedata r:id="rId15" o:title=""/>
          </v:shape>
          <w:control r:id="rId26" w:name="DefaultOcxName" w:shapeid="_x0000_i128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9" type="#_x0000_t75" style="width:20.1pt;height:17.3pt" o:ole="">
            <v:imagedata r:id="rId15" o:title=""/>
          </v:shape>
          <w:control r:id="rId27" w:name="DefaultOcxName1" w:shapeid="_x0000_i127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desfășoară o activitate independentă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8" type="#_x0000_t75" style="width:20.1pt;height:17.3pt" o:ole="">
            <v:imagedata r:id="rId15" o:title=""/>
          </v:shape>
          <w:control r:id="rId28" w:name="DefaultOcxName2" w:shapeid="_x0000_i127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7" type="#_x0000_t75" style="width:20.1pt;height:17.3pt" o:ole="">
            <v:imagedata r:id="rId15" o:title=""/>
          </v:shape>
          <w:control r:id="rId29" w:name="DefaultOcxName3" w:shapeid="_x0000_i127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angajat cu fracțiune de normă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6" type="#_x0000_t75" style="width:20.1pt;height:17.3pt" o:ole="">
            <v:imagedata r:id="rId15" o:title=""/>
          </v:shape>
          <w:control r:id="rId30" w:name="DefaultOcxName4" w:shapeid="_x0000_i127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5" type="#_x0000_t75" style="width:20.1pt;height:17.3pt" o:ole="">
            <v:imagedata r:id="rId15" o:title=""/>
          </v:shape>
          <w:control r:id="rId31" w:name="DefaultOcxName5" w:shapeid="_x0000_i127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angajat pe perioadă determinată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4" type="#_x0000_t75" style="width:20.1pt;height:17.3pt" o:ole="">
            <v:imagedata r:id="rId15" o:title=""/>
          </v:shape>
          <w:control r:id="rId32" w:name="DefaultOcxName6" w:shapeid="_x0000_i127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3" type="#_x0000_t75" style="width:20.1pt;height:17.3pt" o:ole="">
            <v:imagedata r:id="rId15" o:title=""/>
          </v:shape>
          <w:control r:id="rId33" w:name="DefaultOcxName7" w:shapeid="_x0000_i1273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șomer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2" type="#_x0000_t75" style="width:20.1pt;height:17.3pt" o:ole="">
            <v:imagedata r:id="rId15" o:title=""/>
          </v:shape>
          <w:control r:id="rId34" w:name="DefaultOcxName8" w:shapeid="_x0000_i1272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1" type="#_x0000_t75" style="width:20.1pt;height:17.3pt" o:ole="">
            <v:imagedata r:id="rId15" o:title=""/>
          </v:shape>
          <w:control r:id="rId35" w:name="DefaultOcxName11" w:shapeid="_x0000_i1271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șomer pe termen lung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70" type="#_x0000_t75" style="width:20.1pt;height:17.3pt" o:ole="">
            <v:imagedata r:id="rId15" o:title=""/>
          </v:shape>
          <w:control r:id="rId36" w:name="DefaultOcxName21" w:shapeid="_x0000_i127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9" type="#_x0000_t75" style="width:20.1pt;height:17.3pt" o:ole="">
            <v:imagedata r:id="rId15" o:title=""/>
          </v:shape>
          <w:control r:id="rId37" w:name="DefaultOcxName31" w:shapeid="_x0000_i126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  <w:r w:rsidRPr="009741CA">
        <w:rPr>
          <w:rFonts w:asciiTheme="minorHAnsi" w:hAnsiTheme="minorHAnsi" w:cstheme="minorHAnsi"/>
          <w:b/>
          <w:bCs/>
        </w:rPr>
        <w:t>Persoană inactivă (elevi, studenți, casnice, întreținuți de alte persoane sau alte situații)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persoană inactivă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8" type="#_x0000_t75" style="width:20.1pt;height:17.3pt" o:ole="">
            <v:imagedata r:id="rId15" o:title=""/>
          </v:shape>
          <w:control r:id="rId38" w:name="DefaultOcxName9" w:shapeid="_x0000_i126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7" type="#_x0000_t75" style="width:20.1pt;height:17.3pt" o:ole="">
            <v:imagedata r:id="rId15" o:title=""/>
          </v:shape>
          <w:control r:id="rId39" w:name="DefaultOcxName12" w:shapeid="_x0000_i126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persoană inactivă care nu urmează studii sau cursuri de formare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6" type="#_x0000_t75" style="width:20.1pt;height:17.3pt" o:ole="">
            <v:imagedata r:id="rId15" o:title=""/>
          </v:shape>
          <w:control r:id="rId40" w:name="DefaultOcxName22" w:shapeid="_x0000_i126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5" type="#_x0000_t75" style="width:20.1pt;height:17.3pt" o:ole="">
            <v:imagedata r:id="rId15" o:title=""/>
          </v:shape>
          <w:control r:id="rId41" w:name="DefaultOcxName32" w:shapeid="_x0000_i126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  <w:r w:rsidRPr="009741CA">
        <w:rPr>
          <w:rFonts w:asciiTheme="minorHAnsi" w:hAnsiTheme="minorHAnsi" w:cstheme="minorHAnsi"/>
          <w:b/>
          <w:bCs/>
        </w:rPr>
        <w:lastRenderedPageBreak/>
        <w:t>Nivelul de Educație (Nivelul ultimei instituții de învățământ absolvite) este permisă bifarea doar a unei singure opțiuni Da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Nicio formă de învățământ sau învățământ antepreșcolar/preșcolar (ISCED 0)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4" type="#_x0000_t75" style="width:20.1pt;height:17.3pt" o:ole="">
            <v:imagedata r:id="rId15" o:title=""/>
          </v:shape>
          <w:control r:id="rId42" w:name="DefaultOcxName20" w:shapeid="_x0000_i126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3" type="#_x0000_t75" style="width:20.1pt;height:17.3pt" o:ole="">
            <v:imagedata r:id="rId15" o:title=""/>
          </v:shape>
          <w:control r:id="rId43" w:name="DefaultOcxName19" w:shapeid="_x0000_i1263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br/>
        <w:t>Învățământul primar (ISCED 1)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2" type="#_x0000_t75" style="width:20.1pt;height:17.3pt" o:ole="">
            <v:imagedata r:id="rId15" o:title=""/>
          </v:shape>
          <w:control r:id="rId44" w:name="DefaultOcxName24" w:shapeid="_x0000_i1262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1" type="#_x0000_t75" style="width:20.1pt;height:17.3pt" o:ole="">
            <v:imagedata r:id="rId15" o:title=""/>
          </v:shape>
          <w:control r:id="rId45" w:name="DefaultOcxName34" w:shapeid="_x0000_i1261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Învățământul gimnazial (ISCED 2)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60" type="#_x0000_t75" style="width:20.1pt;height:17.3pt" o:ole="">
            <v:imagedata r:id="rId15" o:title=""/>
          </v:shape>
          <w:control r:id="rId46" w:name="DefaultOcxName42" w:shapeid="_x0000_i126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9" type="#_x0000_t75" style="width:20.1pt;height:17.3pt" o:ole="">
            <v:imagedata r:id="rId15" o:title=""/>
          </v:shape>
          <w:control r:id="rId47" w:name="DefaultOcxName52" w:shapeid="_x0000_i125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Învățământul liceal (ISCED 3)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8" type="#_x0000_t75" style="width:20.1pt;height:17.3pt" o:ole="">
            <v:imagedata r:id="rId15" o:title=""/>
          </v:shape>
          <w:control r:id="rId48" w:name="DefaultOcxName62" w:shapeid="_x0000_i125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7" type="#_x0000_t75" style="width:20.1pt;height:17.3pt" o:ole="">
            <v:imagedata r:id="rId15" o:title=""/>
          </v:shape>
          <w:control r:id="rId49" w:name="DefaultOcxName72" w:shapeid="_x0000_i125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br/>
        <w:t>Învățământul postliceal sau echivalent (ISCED 4)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6" type="#_x0000_t75" style="width:20.1pt;height:17.3pt" o:ole="">
            <v:imagedata r:id="rId15" o:title=""/>
          </v:shape>
          <w:control r:id="rId50" w:name="DefaultOcxName82" w:shapeid="_x0000_i125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5" type="#_x0000_t75" style="width:20.1pt;height:17.3pt" o:ole="">
            <v:imagedata r:id="rId15" o:title=""/>
          </v:shape>
          <w:control r:id="rId51" w:name="DefaultOcxName92" w:shapeid="_x0000_i125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Învățământul superior de scurtă durată sau echivalent (ISCED 5)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4" type="#_x0000_t75" style="width:20.1pt;height:17.3pt" o:ole="">
            <v:imagedata r:id="rId15" o:title=""/>
          </v:shape>
          <w:control r:id="rId52" w:name="DefaultOcxName101" w:shapeid="_x0000_i125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3" type="#_x0000_t75" style="width:20.1pt;height:17.3pt" o:ole="">
            <v:imagedata r:id="rId15" o:title=""/>
          </v:shape>
          <w:control r:id="rId53" w:name="DefaultOcxName112" w:shapeid="_x0000_i1253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Studii de licență sau echivalent (ISCED 6)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2" type="#_x0000_t75" style="width:20.1pt;height:17.3pt" o:ole="">
            <v:imagedata r:id="rId15" o:title=""/>
          </v:shape>
          <w:control r:id="rId54" w:name="DefaultOcxName122" w:shapeid="_x0000_i1252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1" type="#_x0000_t75" style="width:20.1pt;height:17.3pt" o:ole="">
            <v:imagedata r:id="rId15" o:title=""/>
          </v:shape>
          <w:control r:id="rId55" w:name="DefaultOcxName131" w:shapeid="_x0000_i1251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Studii de master sau echivalent (ISCED 7)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50" type="#_x0000_t75" style="width:20.1pt;height:17.3pt" o:ole="">
            <v:imagedata r:id="rId15" o:title=""/>
          </v:shape>
          <w:control r:id="rId56" w:name="DefaultOcxName141" w:shapeid="_x0000_i125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9" type="#_x0000_t75" style="width:20.1pt;height:17.3pt" o:ole="">
            <v:imagedata r:id="rId15" o:title=""/>
          </v:shape>
          <w:control r:id="rId57" w:name="DefaultOcxName151" w:shapeid="_x0000_i124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Studii doctorale sau echivalent (ISCED 8)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8" type="#_x0000_t75" style="width:20.1pt;height:17.3pt" o:ole="">
            <v:imagedata r:id="rId15" o:title=""/>
          </v:shape>
          <w:control r:id="rId58" w:name="DefaultOcxName161" w:shapeid="_x0000_i124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7" type="#_x0000_t75" style="width:20.1pt;height:17.3pt" o:ole="">
            <v:imagedata r:id="rId15" o:title=""/>
          </v:shape>
          <w:control r:id="rId59" w:name="DefaultOcxName171" w:shapeid="_x0000_i124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  <w:r w:rsidRPr="009741CA">
        <w:rPr>
          <w:rFonts w:asciiTheme="minorHAnsi" w:hAnsiTheme="minorHAnsi" w:cstheme="minorHAnsi"/>
          <w:b/>
          <w:bCs/>
        </w:rPr>
        <w:t>Participarea la activități de instruire - este permisă bifarea doar a unei singure opțiuni Da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nu urmează studii sau cursuri de formare la intrarea în operațiune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6" type="#_x0000_t75" style="width:20.1pt;height:17.3pt" o:ole="">
            <v:imagedata r:id="rId15" o:title=""/>
          </v:shape>
          <w:control r:id="rId60" w:name="DefaultOcxName251" w:shapeid="_x0000_i124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5" type="#_x0000_t75" style="width:20.1pt;height:17.3pt" o:ole="">
            <v:imagedata r:id="rId15" o:title=""/>
          </v:shape>
          <w:control r:id="rId61" w:name="DefaultOcxName351" w:shapeid="_x0000_i124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br/>
        <w:t>Participantul urmează studii sau cursuri de formare la intrarea în operațiune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4" type="#_x0000_t75" style="width:20.1pt;height:17.3pt" o:ole="">
            <v:imagedata r:id="rId15" o:title=""/>
          </v:shape>
          <w:control r:id="rId62" w:name="DefaultOcxName25" w:shapeid="_x0000_i124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3" type="#_x0000_t75" style="width:20.1pt;height:17.3pt" o:ole="">
            <v:imagedata r:id="rId15" o:title=""/>
          </v:shape>
          <w:control r:id="rId63" w:name="DefaultOcxName35" w:shapeid="_x0000_i1243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înscris/înmatriculat în sistemul de educație cu frecvență (full-time)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2" type="#_x0000_t75" style="width:20.1pt;height:17.3pt" o:ole="">
            <v:imagedata r:id="rId15" o:title=""/>
          </v:shape>
          <w:control r:id="rId64" w:name="DefaultOcxName43" w:shapeid="_x0000_i1242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1" type="#_x0000_t75" style="width:20.1pt;height:17.3pt" o:ole="">
            <v:imagedata r:id="rId15" o:title=""/>
          </v:shape>
          <w:control r:id="rId65" w:name="DefaultOcxName53" w:shapeid="_x0000_i1241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  <w:r w:rsidRPr="009741CA">
        <w:rPr>
          <w:rFonts w:asciiTheme="minorHAnsi" w:hAnsiTheme="minorHAnsi" w:cstheme="minorHAnsi"/>
          <w:b/>
          <w:bCs/>
        </w:rPr>
        <w:t>Vulnerabilități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trăiește în gospodării fără persoane ocupate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40" type="#_x0000_t75" style="width:20.1pt;height:17.3pt" o:ole="">
            <v:imagedata r:id="rId15" o:title=""/>
          </v:shape>
          <w:control r:id="rId66" w:name="DefaultOcxName28" w:shapeid="_x0000_i124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9" type="#_x0000_t75" style="width:20.1pt;height:17.3pt" o:ole="">
            <v:imagedata r:id="rId15" o:title=""/>
          </v:shape>
          <w:control r:id="rId67" w:name="DefaultOcxName114" w:shapeid="_x0000_i123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trăiește în gospodării fără persoane ocupate cu copii aflați în întreținerea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8" type="#_x0000_t75" style="width:20.1pt;height:17.3pt" o:ole="">
            <v:imagedata r:id="rId15" o:title=""/>
          </v:shape>
          <w:control r:id="rId68" w:name="DefaultOcxName27" w:shapeid="_x0000_i123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7" type="#_x0000_t75" style="width:20.1pt;height:17.3pt" o:ole="">
            <v:imagedata r:id="rId15" o:title=""/>
          </v:shape>
          <w:control r:id="rId69" w:name="DefaultOcxName36" w:shapeid="_x0000_i123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br/>
        <w:t>Participantul trăiește în gospodării alcătuite dintr-un părinte unic cu copii aflați în întreținere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6" type="#_x0000_t75" style="width:20.1pt;height:17.3pt" o:ole="">
            <v:imagedata r:id="rId15" o:title=""/>
          </v:shape>
          <w:control r:id="rId70" w:name="DefaultOcxName44" w:shapeid="_x0000_i123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5" type="#_x0000_t75" style="width:20.1pt;height:17.3pt" o:ole="">
            <v:imagedata r:id="rId15" o:title=""/>
          </v:shape>
          <w:control r:id="rId71" w:name="DefaultOcxName54" w:shapeid="_x0000_i123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br/>
        <w:t>Participantul este migrant, de origine străină, minoritate, face parte dintr-o comunitate marginalizată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4" type="#_x0000_t75" style="width:20.1pt;height:17.3pt" o:ole="">
            <v:imagedata r:id="rId15" o:title=""/>
          </v:shape>
          <w:control r:id="rId72" w:name="DefaultOcxName63" w:shapeid="_x0000_i123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3" type="#_x0000_t75" style="width:20.1pt;height:17.3pt" o:ole="">
            <v:imagedata r:id="rId15" o:title=""/>
          </v:shape>
          <w:control r:id="rId73" w:name="DefaultOcxName73" w:shapeid="_x0000_i1233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 de origine străină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2" type="#_x0000_t75" style="width:20.1pt;height:17.3pt" o:ole="">
            <v:imagedata r:id="rId15" o:title=""/>
          </v:shape>
          <w:control r:id="rId74" w:name="DefaultOcxName83" w:shapeid="_x0000_i1232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1" type="#_x0000_t75" style="width:20.1pt;height:17.3pt" o:ole="">
            <v:imagedata r:id="rId15" o:title=""/>
          </v:shape>
          <w:control r:id="rId75" w:name="DefaultOcxName93" w:shapeid="_x0000_i1231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Minoritate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30" type="#_x0000_t75" style="width:20.1pt;height:17.3pt" o:ole="">
            <v:imagedata r:id="rId15" o:title=""/>
          </v:shape>
          <w:control r:id="rId76" w:name="DefaultOcxName102" w:shapeid="_x0000_i123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9" type="#_x0000_t75" style="width:20.1pt;height:17.3pt" o:ole="">
            <v:imagedata r:id="rId15" o:title=""/>
          </v:shape>
          <w:control r:id="rId77" w:name="DefaultOcxName113" w:shapeid="_x0000_i122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lastRenderedPageBreak/>
        <w:t>Roma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8" type="#_x0000_t75" style="width:20.1pt;height:17.3pt" o:ole="">
            <v:imagedata r:id="rId15" o:title=""/>
          </v:shape>
          <w:control r:id="rId78" w:name="DefaultOcxName123" w:shapeid="_x0000_i122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7" type="#_x0000_t75" style="width:20.1pt;height:17.3pt" o:ole="">
            <v:imagedata r:id="rId15" o:title=""/>
          </v:shape>
          <w:control r:id="rId79" w:name="DefaultOcxName132" w:shapeid="_x0000_i122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are handicap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6" type="#_x0000_t75" style="width:20.1pt;height:17.3pt" o:ole="">
            <v:imagedata r:id="rId15" o:title=""/>
          </v:shape>
          <w:control r:id="rId80" w:name="DefaultOcxName142" w:shapeid="_x0000_i122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5" type="#_x0000_t75" style="width:20.1pt;height:17.3pt" o:ole="">
            <v:imagedata r:id="rId15" o:title=""/>
          </v:shape>
          <w:control r:id="rId81" w:name="DefaultOcxName152" w:shapeid="_x0000_i122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/>
          <w:bCs/>
        </w:rPr>
      </w:pPr>
      <w:r w:rsidRPr="009741CA">
        <w:rPr>
          <w:rFonts w:asciiTheme="minorHAnsi" w:hAnsiTheme="minorHAnsi" w:cstheme="minorHAnsi"/>
          <w:b/>
          <w:bCs/>
        </w:rPr>
        <w:t>Dezavantaje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Alte dezavantaje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4" type="#_x0000_t75" style="width:20.1pt;height:17.3pt" o:ole="">
            <v:imagedata r:id="rId15" o:title=""/>
          </v:shape>
          <w:control r:id="rId82" w:name="DefaultOcxName30" w:shapeid="_x0000_i122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3" type="#_x0000_t75" style="width:20.1pt;height:17.3pt" o:ole="">
            <v:imagedata r:id="rId15" o:title=""/>
          </v:shape>
          <w:control r:id="rId83" w:name="DefaultOcxName116" w:shapeid="_x0000_i1223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nu are adăpost sau este afectat de excluziunea locativă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2" type="#_x0000_t75" style="width:20.1pt;height:17.3pt" o:ole="">
            <v:imagedata r:id="rId15" o:title=""/>
          </v:shape>
          <w:control r:id="rId84" w:name="DefaultOcxName29" w:shapeid="_x0000_i1222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1" type="#_x0000_t75" style="width:20.1pt;height:17.3pt" o:ole="">
            <v:imagedata r:id="rId15" o:title=""/>
          </v:shape>
          <w:control r:id="rId85" w:name="DefaultOcxName37" w:shapeid="_x0000_i1221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nu are educație primară iar vârsta acestuia depășește vârsta la care ISCED 1 este dobândit în mod normal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20" type="#_x0000_t75" style="width:20.1pt;height:17.3pt" o:ole="">
            <v:imagedata r:id="rId15" o:title=""/>
          </v:shape>
          <w:control r:id="rId86" w:name="DefaultOcxName45" w:shapeid="_x0000_i122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9" type="#_x0000_t75" style="width:20.1pt;height:17.3pt" o:ole="">
            <v:imagedata r:id="rId15" o:title=""/>
          </v:shape>
          <w:control r:id="rId87" w:name="DefaultOcxName55" w:shapeid="_x0000_i121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suferă de forme de dependență (alcool, substanțe interzise etc.)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8" type="#_x0000_t75" style="width:20.1pt;height:17.3pt" o:ole="">
            <v:imagedata r:id="rId15" o:title=""/>
          </v:shape>
          <w:control r:id="rId88" w:name="DefaultOcxName64" w:shapeid="_x0000_i121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7" type="#_x0000_t75" style="width:20.1pt;height:17.3pt" o:ole="">
            <v:imagedata r:id="rId15" o:title=""/>
          </v:shape>
          <w:control r:id="rId89" w:name="DefaultOcxName74" w:shapeid="_x0000_i121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victimă a violenței domestice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6" type="#_x0000_t75" style="width:20.1pt;height:17.3pt" o:ole="">
            <v:imagedata r:id="rId15" o:title=""/>
          </v:shape>
          <w:control r:id="rId90" w:name="DefaultOcxName84" w:shapeid="_x0000_i1216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5" type="#_x0000_t75" style="width:20.1pt;height:17.3pt" o:ole="">
            <v:imagedata r:id="rId15" o:title=""/>
          </v:shape>
          <w:control r:id="rId91" w:name="DefaultOcxName94" w:shapeid="_x0000_i1215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victimă a traficului de ființe umane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4" type="#_x0000_t75" style="width:20.1pt;height:17.3pt" o:ole="">
            <v:imagedata r:id="rId15" o:title=""/>
          </v:shape>
          <w:control r:id="rId92" w:name="DefaultOcxName103" w:shapeid="_x0000_i1214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3" type="#_x0000_t75" style="width:20.1pt;height:17.3pt" o:ole="">
            <v:imagedata r:id="rId15" o:title=""/>
          </v:shape>
          <w:control r:id="rId93" w:name="DefaultOcxName115" w:shapeid="_x0000_i1213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este privat de libertate, aflat în perioada de probațiune sau fost deținut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2" type="#_x0000_t75" style="width:20.1pt;height:17.3pt" o:ole="">
            <v:imagedata r:id="rId15" o:title=""/>
          </v:shape>
          <w:control r:id="rId94" w:name="DefaultOcxName124" w:shapeid="_x0000_i1212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1" type="#_x0000_t75" style="width:20.1pt;height:17.3pt" o:ole="">
            <v:imagedata r:id="rId15" o:title=""/>
          </v:shape>
          <w:control r:id="rId95" w:name="DefaultOcxName133" w:shapeid="_x0000_i1211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lastRenderedPageBreak/>
        <w:t>Participantul este persoană vârstnică aflată în situații de dependență sau în risc de excluziune socială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10" type="#_x0000_t75" style="width:20.1pt;height:17.3pt" o:ole="">
            <v:imagedata r:id="rId15" o:title=""/>
          </v:shape>
          <w:control r:id="rId96" w:name="DefaultOcxName143" w:shapeid="_x0000_i1210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09" type="#_x0000_t75" style="width:20.1pt;height:17.3pt" o:ole="">
            <v:imagedata r:id="rId15" o:title=""/>
          </v:shape>
          <w:control r:id="rId97" w:name="DefaultOcxName153" w:shapeid="_x0000_i1209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</w:p>
    <w:p w:rsidR="00E727F8" w:rsidRPr="009741CA" w:rsidRDefault="00E727F8" w:rsidP="00E727F8">
      <w:pPr>
        <w:shd w:val="clear" w:color="auto" w:fill="FFFFFF"/>
        <w:rPr>
          <w:rFonts w:ascii="Helvetica" w:hAnsi="Helvetica" w:cs="Helvetica"/>
          <w:noProof w:val="0"/>
          <w:sz w:val="20"/>
          <w:szCs w:val="20"/>
        </w:rPr>
      </w:pPr>
      <w:r w:rsidRPr="009741CA">
        <w:rPr>
          <w:rFonts w:ascii="Helvetica" w:hAnsi="Helvetica" w:cs="Helvetica"/>
          <w:noProof w:val="0"/>
          <w:sz w:val="20"/>
          <w:szCs w:val="20"/>
        </w:rPr>
        <w:t>Participantul face parte din categoria persoanelor instituționalizate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08" type="#_x0000_t75" style="width:20.1pt;height:17.3pt" o:ole="">
            <v:imagedata r:id="rId15" o:title=""/>
          </v:shape>
          <w:control r:id="rId98" w:name="DefaultOcxName162" w:shapeid="_x0000_i1208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Da   </w:t>
      </w:r>
      <w:r w:rsidRPr="009741CA">
        <w:rPr>
          <w:rFonts w:ascii="Helvetica" w:hAnsi="Helvetica" w:cs="Helvetica"/>
          <w:noProof w:val="0"/>
          <w:sz w:val="20"/>
          <w:szCs w:val="20"/>
        </w:rPr>
        <w:br/>
      </w:r>
      <w:r w:rsidRPr="009741CA">
        <w:rPr>
          <w:rFonts w:ascii="Helvetica" w:hAnsi="Helvetica" w:cs="Helvetica"/>
          <w:sz w:val="20"/>
          <w:szCs w:val="20"/>
        </w:rPr>
        <w:object w:dxaOrig="225" w:dyaOrig="225">
          <v:shape id="_x0000_i1207" type="#_x0000_t75" style="width:20.1pt;height:17.3pt" o:ole="">
            <v:imagedata r:id="rId15" o:title=""/>
          </v:shape>
          <w:control r:id="rId99" w:name="DefaultOcxName172" w:shapeid="_x0000_i1207"/>
        </w:object>
      </w:r>
      <w:r w:rsidRPr="009741CA">
        <w:rPr>
          <w:rFonts w:ascii="Helvetica" w:hAnsi="Helvetica" w:cs="Helvetica"/>
          <w:noProof w:val="0"/>
          <w:sz w:val="20"/>
          <w:szCs w:val="20"/>
        </w:rPr>
        <w:t> Nu   </w:t>
      </w:r>
    </w:p>
    <w:p w:rsidR="00E727F8" w:rsidRPr="009741CA" w:rsidRDefault="00E727F8" w:rsidP="00E727F8">
      <w:pPr>
        <w:ind w:right="49"/>
        <w:rPr>
          <w:rFonts w:asciiTheme="minorHAnsi" w:hAnsiTheme="minorHAnsi" w:cstheme="minorHAnsi"/>
          <w:bCs/>
        </w:rPr>
      </w:pPr>
    </w:p>
    <w:p w:rsidR="00E727F8" w:rsidRPr="009741CA" w:rsidRDefault="00E727F8" w:rsidP="00E727F8">
      <w:pPr>
        <w:pStyle w:val="BodyText"/>
        <w:rPr>
          <w:rFonts w:ascii="Helvetica" w:hAnsi="Helvetica" w:cs="Helvetica"/>
          <w:b/>
          <w:lang w:val="ro-RO"/>
        </w:rPr>
      </w:pPr>
    </w:p>
    <w:p w:rsidR="00E727F8" w:rsidRPr="009741CA" w:rsidRDefault="00E727F8" w:rsidP="00E727F8">
      <w:pPr>
        <w:pStyle w:val="BodyText"/>
        <w:rPr>
          <w:rFonts w:ascii="Helvetica" w:hAnsi="Helvetica" w:cs="Helvetica"/>
          <w:b/>
          <w:lang w:val="ro-RO"/>
        </w:rPr>
      </w:pPr>
      <w:r w:rsidRPr="009741CA">
        <w:rPr>
          <w:rFonts w:ascii="Helvetica" w:hAnsi="Helvetica" w:cs="Helvetica"/>
          <w:b/>
          <w:lang w:val="ro-RO"/>
        </w:rPr>
        <w:t>Semnătură participant:</w:t>
      </w:r>
    </w:p>
    <w:p w:rsidR="00E727F8" w:rsidRPr="009741CA" w:rsidRDefault="00E727F8" w:rsidP="00E727F8">
      <w:pPr>
        <w:rPr>
          <w:rFonts w:ascii="Helvetica" w:hAnsi="Helvetica" w:cs="Helvetica"/>
          <w:b/>
        </w:rPr>
      </w:pPr>
    </w:p>
    <w:p w:rsidR="00E727F8" w:rsidRPr="009741CA" w:rsidRDefault="00E727F8" w:rsidP="00E727F8">
      <w:pPr>
        <w:pStyle w:val="BodyText"/>
        <w:rPr>
          <w:rFonts w:asciiTheme="minorHAnsi" w:hAnsiTheme="minorHAnsi" w:cstheme="minorHAnsi"/>
          <w:bCs/>
          <w:lang w:val="ro-RO"/>
        </w:rPr>
      </w:pPr>
      <w:r w:rsidRPr="009741CA">
        <w:rPr>
          <w:rFonts w:ascii="Helvetica" w:hAnsi="Helvetica" w:cs="Helvetica"/>
          <w:b/>
          <w:lang w:val="ro-RO"/>
        </w:rPr>
        <w:t xml:space="preserve">Data  </w:t>
      </w:r>
    </w:p>
    <w:p w:rsidR="00A578E2" w:rsidRPr="00E727F8" w:rsidRDefault="00A578E2" w:rsidP="00E727F8">
      <w:bookmarkStart w:id="0" w:name="_GoBack"/>
      <w:bookmarkEnd w:id="0"/>
    </w:p>
    <w:sectPr w:rsidR="00A578E2" w:rsidRPr="00E727F8" w:rsidSect="00A578E2">
      <w:headerReference w:type="default" r:id="rId10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00C" w:rsidRDefault="001C400C" w:rsidP="00A578E2">
      <w:r>
        <w:separator/>
      </w:r>
    </w:p>
  </w:endnote>
  <w:endnote w:type="continuationSeparator" w:id="0">
    <w:p w:rsidR="001C400C" w:rsidRDefault="001C400C" w:rsidP="00A5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00C" w:rsidRDefault="001C400C" w:rsidP="00A578E2">
      <w:r>
        <w:separator/>
      </w:r>
    </w:p>
  </w:footnote>
  <w:footnote w:type="continuationSeparator" w:id="0">
    <w:p w:rsidR="001C400C" w:rsidRDefault="001C400C" w:rsidP="00A5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8E2" w:rsidRDefault="00A578E2" w:rsidP="00A578E2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2EBC48" wp14:editId="75F9C9C7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DBE1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0288" behindDoc="0" locked="0" layoutInCell="1" allowOverlap="1" wp14:anchorId="0ABEDD45" wp14:editId="573B4AD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1312" behindDoc="0" locked="0" layoutInCell="1" allowOverlap="1" wp14:anchorId="18B35C2C" wp14:editId="33E3C8B2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2336" behindDoc="1" locked="0" layoutInCell="1" allowOverlap="1" wp14:anchorId="44971DCB" wp14:editId="745ED95F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78E2" w:rsidRDefault="00A578E2" w:rsidP="00A578E2"/>
  <w:p w:rsidR="00A578E2" w:rsidRDefault="00A578E2" w:rsidP="00A578E2">
    <w:pPr>
      <w:ind w:left="1418"/>
      <w:rPr>
        <w:sz w:val="18"/>
        <w:szCs w:val="18"/>
      </w:rPr>
    </w:pPr>
  </w:p>
  <w:p w:rsidR="00A578E2" w:rsidRDefault="00A578E2" w:rsidP="00A578E2">
    <w:pPr>
      <w:jc w:val="center"/>
      <w:rPr>
        <w:sz w:val="18"/>
        <w:szCs w:val="18"/>
      </w:rPr>
    </w:pPr>
  </w:p>
  <w:p w:rsidR="00A578E2" w:rsidRDefault="00A578E2" w:rsidP="00A578E2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:rsidR="00A578E2" w:rsidRPr="00315711" w:rsidRDefault="00A578E2" w:rsidP="00A578E2">
    <w:pPr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:rsidR="00A578E2" w:rsidRPr="00315711" w:rsidRDefault="00A578E2" w:rsidP="00A578E2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:rsidR="00A578E2" w:rsidRDefault="00A5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1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E2"/>
    <w:rsid w:val="000C5467"/>
    <w:rsid w:val="001C400C"/>
    <w:rsid w:val="00A578E2"/>
    <w:rsid w:val="00AC595B"/>
    <w:rsid w:val="00E727F8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5096C-7943-49EA-8C3A-647ACB63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727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A578E2"/>
    <w:pPr>
      <w:ind w:left="720"/>
    </w:pPr>
    <w:rPr>
      <w:rFonts w:eastAsia="Calibri"/>
      <w:noProof w:val="0"/>
      <w:lang w:val="en-US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A578E2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aliases w:val="Char"/>
    <w:basedOn w:val="Normal"/>
    <w:link w:val="HeaderChar"/>
    <w:unhideWhenUsed/>
    <w:rsid w:val="00A578E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578E2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78E2"/>
    <w:rPr>
      <w:rFonts w:ascii="Calibri" w:eastAsia="Calibri" w:hAnsi="Calibri" w:cs="Calibri"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E727F8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6" Type="http://schemas.openxmlformats.org/officeDocument/2006/relationships/control" Target="activeX/activeX8.xml"/><Relationship Id="rId11" Type="http://schemas.openxmlformats.org/officeDocument/2006/relationships/control" Target="activeX/activeX4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wmf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3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7" Type="http://schemas.openxmlformats.org/officeDocument/2006/relationships/image" Target="media/image1.wmf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9" Type="http://schemas.openxmlformats.org/officeDocument/2006/relationships/control" Target="activeX/activeX11.xml"/><Relationship Id="rId14" Type="http://schemas.openxmlformats.org/officeDocument/2006/relationships/control" Target="activeX/activeX7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Relationship Id="rId100" Type="http://schemas.openxmlformats.org/officeDocument/2006/relationships/header" Target="header1.xml"/><Relationship Id="rId8" Type="http://schemas.openxmlformats.org/officeDocument/2006/relationships/control" Target="activeX/activeX1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2022-12-21T10:47:00Z</dcterms:created>
  <dcterms:modified xsi:type="dcterms:W3CDTF">2022-12-21T10:47:00Z</dcterms:modified>
</cp:coreProperties>
</file>