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02A14" w14:textId="77777777" w:rsidR="00723AD0" w:rsidRDefault="00723AD0" w:rsidP="00723AD0">
      <w:pPr>
        <w:jc w:val="center"/>
        <w:rPr>
          <w:b/>
          <w:bCs/>
          <w:color w:val="FF0000"/>
        </w:rPr>
      </w:pPr>
      <w:r w:rsidRPr="00723AD0">
        <w:rPr>
          <w:b/>
          <w:bCs/>
          <w:color w:val="FF0000"/>
        </w:rPr>
        <w:t xml:space="preserve">Completarea și încărcarea online a contractelor anuale de studii </w:t>
      </w:r>
    </w:p>
    <w:p w14:paraId="1D0E574A" w14:textId="572C09C8" w:rsidR="008003CF" w:rsidRPr="00723AD0" w:rsidRDefault="00723AD0" w:rsidP="00723AD0">
      <w:pPr>
        <w:jc w:val="center"/>
        <w:rPr>
          <w:b/>
          <w:bCs/>
          <w:color w:val="FF0000"/>
        </w:rPr>
      </w:pPr>
      <w:r w:rsidRPr="00723AD0">
        <w:rPr>
          <w:b/>
          <w:bCs/>
          <w:color w:val="FF0000"/>
        </w:rPr>
        <w:t>în anul universitar 2024-2025</w:t>
      </w:r>
    </w:p>
    <w:p w14:paraId="092D7D6F" w14:textId="77777777" w:rsidR="00723AD0" w:rsidRPr="00723AD0" w:rsidRDefault="00723AD0">
      <w:pPr>
        <w:rPr>
          <w:rFonts w:ascii="Cambria" w:hAnsi="Cambria"/>
        </w:rPr>
      </w:pPr>
    </w:p>
    <w:p w14:paraId="2B5E1430" w14:textId="77777777" w:rsidR="00356514" w:rsidRDefault="00723AD0" w:rsidP="00723AD0">
      <w:pPr>
        <w:rPr>
          <w:rFonts w:ascii="Cambria" w:hAnsi="Cambria"/>
          <w:b/>
          <w:bCs/>
          <w:color w:val="4F4F4F"/>
        </w:rPr>
      </w:pPr>
      <w:r w:rsidRPr="00723AD0">
        <w:rPr>
          <w:rFonts w:ascii="Cambria" w:hAnsi="Cambria"/>
          <w:color w:val="4F4F4F"/>
          <w:shd w:val="clear" w:color="auto" w:fill="FFFFFF"/>
        </w:rPr>
        <w:t>Toți studenții FSPAC trebuie să completeze și să încarce pe platforma Academic Info (</w:t>
      </w:r>
      <w:hyperlink r:id="rId4" w:history="1">
        <w:r w:rsidRPr="00723AD0">
          <w:rPr>
            <w:rStyle w:val="Hyperlink"/>
            <w:rFonts w:ascii="Cambria" w:hAnsi="Cambria"/>
            <w:shd w:val="clear" w:color="auto" w:fill="FFFFFF"/>
          </w:rPr>
          <w:t>https://academicinfo.ubbcluj.ro/</w:t>
        </w:r>
      </w:hyperlink>
      <w:r w:rsidRPr="00723AD0">
        <w:rPr>
          <w:rFonts w:ascii="Cambria" w:hAnsi="Cambria"/>
          <w:color w:val="4F4F4F"/>
          <w:shd w:val="clear" w:color="auto" w:fill="FFFFFF"/>
        </w:rPr>
        <w:t>)  contractul anual de studii pentru anul universitar 2024-2025, până la data de </w:t>
      </w:r>
      <w:r w:rsidRPr="00723AD0">
        <w:rPr>
          <w:rFonts w:ascii="Cambria" w:hAnsi="Cambria"/>
          <w:b/>
          <w:bCs/>
          <w:color w:val="4F4F4F"/>
          <w:shd w:val="clear" w:color="auto" w:fill="FFFFFF"/>
        </w:rPr>
        <w:t>27 septembrie 2024</w:t>
      </w:r>
      <w:r w:rsidRPr="00723AD0">
        <w:rPr>
          <w:rFonts w:ascii="Cambria" w:hAnsi="Cambria"/>
          <w:color w:val="4F4F4F"/>
          <w:shd w:val="clear" w:color="auto" w:fill="FFFFFF"/>
        </w:rPr>
        <w:t>, în cazul studenților de la forma de învățământ cu frecvență (IF), respectiv până la data de </w:t>
      </w:r>
      <w:r w:rsidRPr="00723AD0">
        <w:rPr>
          <w:rFonts w:ascii="Cambria" w:hAnsi="Cambria"/>
          <w:b/>
          <w:bCs/>
          <w:color w:val="4F4F4F"/>
          <w:shd w:val="clear" w:color="auto" w:fill="FFFFFF"/>
        </w:rPr>
        <w:t>11 octombrie 2024</w:t>
      </w:r>
      <w:r w:rsidRPr="00723AD0">
        <w:rPr>
          <w:rFonts w:ascii="Cambria" w:hAnsi="Cambria"/>
          <w:color w:val="4F4F4F"/>
          <w:shd w:val="clear" w:color="auto" w:fill="FFFFFF"/>
        </w:rPr>
        <w:t>, în cazul studenților de la forma de învățământ la distanță sau cu frecvență redusă (ID-IFR).</w:t>
      </w:r>
      <w:r w:rsidRPr="00723AD0">
        <w:rPr>
          <w:rFonts w:ascii="Cambria" w:hAnsi="Cambria"/>
          <w:color w:val="4F4F4F"/>
        </w:rPr>
        <w:br/>
      </w:r>
      <w:r w:rsidR="004946E9">
        <w:rPr>
          <w:rFonts w:ascii="Cambria" w:hAnsi="Cambria"/>
          <w:color w:val="4F4F4F"/>
        </w:rPr>
        <w:t xml:space="preserve">Studenții din anul I (IF) pot completa contractele pana la data de </w:t>
      </w:r>
      <w:r w:rsidR="004946E9" w:rsidRPr="004946E9">
        <w:rPr>
          <w:rFonts w:ascii="Cambria" w:hAnsi="Cambria"/>
          <w:b/>
          <w:bCs/>
          <w:color w:val="4F4F4F"/>
        </w:rPr>
        <w:t xml:space="preserve">4 octombrie 2024. </w:t>
      </w:r>
    </w:p>
    <w:p w14:paraId="2E06030B" w14:textId="4E298EF4" w:rsidR="009F3DBB" w:rsidRPr="004946E9" w:rsidRDefault="00723AD0" w:rsidP="00723AD0">
      <w:pPr>
        <w:rPr>
          <w:rFonts w:ascii="Cambria" w:hAnsi="Cambria"/>
          <w:color w:val="4F4F4F"/>
          <w:shd w:val="clear" w:color="auto" w:fill="FFFFFF"/>
        </w:rPr>
      </w:pPr>
      <w:r w:rsidRPr="00723AD0">
        <w:rPr>
          <w:rFonts w:ascii="Cambria" w:hAnsi="Cambria"/>
          <w:color w:val="4F4F4F"/>
        </w:rPr>
        <w:br/>
      </w:r>
      <w:r w:rsidRPr="00723AD0">
        <w:rPr>
          <w:rFonts w:ascii="Cambria" w:hAnsi="Cambria"/>
          <w:color w:val="4F4F4F"/>
          <w:shd w:val="clear" w:color="auto" w:fill="FFFFFF"/>
        </w:rPr>
        <w:t xml:space="preserve">Contractul anual de studii cuprinde disciplinele pe care studentul le va parcurge </w:t>
      </w:r>
      <w:proofErr w:type="spellStart"/>
      <w:r w:rsidRPr="00723AD0">
        <w:rPr>
          <w:rFonts w:ascii="Cambria" w:hAnsi="Cambria"/>
          <w:color w:val="4F4F4F"/>
          <w:shd w:val="clear" w:color="auto" w:fill="FFFFFF"/>
        </w:rPr>
        <w:t>şi</w:t>
      </w:r>
      <w:proofErr w:type="spellEnd"/>
      <w:r w:rsidRPr="00723AD0">
        <w:rPr>
          <w:rFonts w:ascii="Cambria" w:hAnsi="Cambria"/>
          <w:color w:val="4F4F4F"/>
          <w:shd w:val="clear" w:color="auto" w:fill="FFFFFF"/>
        </w:rPr>
        <w:t xml:space="preserve"> numărul de credite aferent fiecăreia dintre aceste discipline.</w:t>
      </w:r>
      <w:r w:rsidRPr="00723AD0">
        <w:rPr>
          <w:rFonts w:ascii="Cambria" w:hAnsi="Cambria"/>
          <w:color w:val="4F4F4F"/>
        </w:rPr>
        <w:br/>
      </w:r>
      <w:r w:rsidRPr="00723AD0">
        <w:rPr>
          <w:rFonts w:ascii="Cambria" w:hAnsi="Cambria"/>
          <w:color w:val="4F4F4F"/>
        </w:rPr>
        <w:br/>
      </w:r>
      <w:r w:rsidRPr="00723AD0">
        <w:rPr>
          <w:rFonts w:ascii="Cambria" w:hAnsi="Cambria"/>
          <w:b/>
          <w:bCs/>
          <w:color w:val="4F4F4F"/>
          <w:shd w:val="clear" w:color="auto" w:fill="FFFFFF"/>
        </w:rPr>
        <w:t>Studenții vor parcurge următorii pași:</w:t>
      </w:r>
      <w:r w:rsidRPr="00723AD0">
        <w:rPr>
          <w:rFonts w:ascii="Cambria" w:hAnsi="Cambria"/>
          <w:color w:val="4F4F4F"/>
        </w:rPr>
        <w:br/>
      </w:r>
      <w:r w:rsidRPr="00723AD0">
        <w:rPr>
          <w:rFonts w:ascii="Cambria" w:hAnsi="Cambria"/>
          <w:color w:val="4F4F4F"/>
        </w:rPr>
        <w:br/>
      </w:r>
      <w:r w:rsidRPr="00723AD0">
        <w:rPr>
          <w:rFonts w:ascii="Cambria" w:hAnsi="Cambria"/>
          <w:b/>
          <w:bCs/>
          <w:color w:val="4F4F4F"/>
          <w:shd w:val="clear" w:color="auto" w:fill="FFFFFF"/>
        </w:rPr>
        <w:t>Pas 1</w:t>
      </w:r>
      <w:r w:rsidRPr="00723AD0">
        <w:rPr>
          <w:rFonts w:ascii="Cambria" w:hAnsi="Cambria"/>
          <w:color w:val="4F4F4F"/>
          <w:shd w:val="clear" w:color="auto" w:fill="FFFFFF"/>
        </w:rPr>
        <w:t>: Se vor autentifica și vor accesa platforma </w:t>
      </w:r>
      <w:hyperlink r:id="rId5" w:history="1">
        <w:r w:rsidRPr="00723AD0">
          <w:rPr>
            <w:rStyle w:val="Hyperlink"/>
            <w:rFonts w:ascii="Cambria" w:hAnsi="Cambria"/>
          </w:rPr>
          <w:t>https://academicinfo.ubbcluj.ro/</w:t>
        </w:r>
      </w:hyperlink>
    </w:p>
    <w:p w14:paraId="5BD09763" w14:textId="7F661597" w:rsidR="00723AD0" w:rsidRPr="009F3DBB" w:rsidRDefault="00723AD0" w:rsidP="00723AD0">
      <w:pPr>
        <w:rPr>
          <w:rFonts w:ascii="Cambria" w:hAnsi="Cambria"/>
          <w:color w:val="4F4F4F"/>
        </w:rPr>
      </w:pPr>
      <w:r w:rsidRPr="00723AD0">
        <w:rPr>
          <w:rFonts w:ascii="Cambria" w:hAnsi="Cambria"/>
          <w:color w:val="4F4F4F"/>
        </w:rPr>
        <w:br/>
      </w:r>
      <w:r w:rsidRPr="00723AD0">
        <w:rPr>
          <w:rFonts w:ascii="Cambria" w:hAnsi="Cambria"/>
          <w:b/>
          <w:bCs/>
          <w:color w:val="4F4F4F"/>
          <w:shd w:val="clear" w:color="auto" w:fill="FFFFFF"/>
        </w:rPr>
        <w:t>Important!</w:t>
      </w:r>
      <w:r w:rsidRPr="00723AD0">
        <w:rPr>
          <w:rFonts w:ascii="Cambria" w:hAnsi="Cambria"/>
          <w:color w:val="4F4F4F"/>
          <w:shd w:val="clear" w:color="auto" w:fill="FFFFFF"/>
        </w:rPr>
        <w:t xml:space="preserve"> Candidații admiși în sesiunea de admitere 2024 găsesc </w:t>
      </w:r>
      <w:proofErr w:type="spellStart"/>
      <w:r w:rsidRPr="00723AD0">
        <w:rPr>
          <w:rFonts w:ascii="Cambria" w:hAnsi="Cambria"/>
          <w:color w:val="4F4F4F"/>
          <w:shd w:val="clear" w:color="auto" w:fill="FFFFFF"/>
        </w:rPr>
        <w:t>credențialele</w:t>
      </w:r>
      <w:proofErr w:type="spellEnd"/>
      <w:r w:rsidRPr="00723AD0">
        <w:rPr>
          <w:rFonts w:ascii="Cambria" w:hAnsi="Cambria"/>
          <w:color w:val="4F4F4F"/>
          <w:shd w:val="clear" w:color="auto" w:fill="FFFFFF"/>
        </w:rPr>
        <w:t xml:space="preserve"> de acces în Academic Info (numele de utilizator și parola) în contul creat în platforma de admitere. Dacă este cazul, studenții înmatriculați în anul întâi, proveniți din admitere în anul 2024 sunt rugați să folosească opțiunea de recuperare cont începând cu data de 26 septembrie 2024 aici </w:t>
      </w:r>
      <w:hyperlink r:id="rId6" w:history="1">
        <w:r w:rsidRPr="00723AD0">
          <w:rPr>
            <w:rStyle w:val="Hyperlink"/>
            <w:rFonts w:ascii="Cambria" w:hAnsi="Cambria"/>
            <w:color w:val="D71825"/>
            <w:shd w:val="clear" w:color="auto" w:fill="FFFFFF"/>
          </w:rPr>
          <w:t>AICI</w:t>
        </w:r>
      </w:hyperlink>
      <w:r w:rsidRPr="00723AD0">
        <w:rPr>
          <w:rFonts w:ascii="Cambria" w:hAnsi="Cambria"/>
          <w:color w:val="4F4F4F"/>
          <w:shd w:val="clear" w:color="auto" w:fill="FFFFFF"/>
        </w:rPr>
        <w:t>.</w:t>
      </w:r>
      <w:r w:rsidRPr="00723AD0">
        <w:rPr>
          <w:rFonts w:ascii="Cambria" w:hAnsi="Cambria"/>
          <w:color w:val="4F4F4F"/>
        </w:rPr>
        <w:br/>
      </w:r>
      <w:r w:rsidRPr="00723AD0">
        <w:rPr>
          <w:rFonts w:ascii="Cambria" w:hAnsi="Cambria"/>
          <w:color w:val="4F4F4F"/>
          <w:shd w:val="clear" w:color="auto" w:fill="FFFFFF"/>
        </w:rPr>
        <w:t>Adresele de e-mail instituțional</w:t>
      </w:r>
      <w:r>
        <w:rPr>
          <w:rFonts w:ascii="Cambria" w:hAnsi="Cambria"/>
          <w:color w:val="4F4F4F"/>
          <w:shd w:val="clear" w:color="auto" w:fill="FFFFFF"/>
        </w:rPr>
        <w:t xml:space="preserve"> </w:t>
      </w:r>
      <w:r w:rsidRPr="00723AD0">
        <w:rPr>
          <w:rFonts w:ascii="Cambria" w:hAnsi="Cambria"/>
          <w:shd w:val="clear" w:color="auto" w:fill="FFFFFF"/>
        </w:rPr>
        <w:t>nume.prenume@stud.ubbcluj.ro </w:t>
      </w:r>
      <w:r w:rsidRPr="00723AD0">
        <w:rPr>
          <w:rFonts w:ascii="Cambria" w:hAnsi="Cambria"/>
          <w:color w:val="4F4F4F"/>
          <w:shd w:val="clear" w:color="auto" w:fill="FFFFFF"/>
        </w:rPr>
        <w:t>pentru studenții din anul întâi proveniți din admiterea 2024 vor deveni funcționale după data de 28 septembrie 2024</w:t>
      </w:r>
      <w:r w:rsidRPr="00723AD0">
        <w:rPr>
          <w:rFonts w:ascii="Cambria" w:hAnsi="Cambria"/>
          <w:color w:val="4F4F4F"/>
        </w:rPr>
        <w:br/>
      </w:r>
      <w:r w:rsidRPr="00723AD0">
        <w:rPr>
          <w:rFonts w:ascii="Cambria" w:hAnsi="Cambria"/>
          <w:color w:val="4F4F4F"/>
        </w:rPr>
        <w:br/>
      </w:r>
      <w:r w:rsidRPr="00723AD0">
        <w:rPr>
          <w:rFonts w:ascii="Cambria" w:hAnsi="Cambria"/>
          <w:b/>
          <w:bCs/>
          <w:color w:val="4F4F4F"/>
          <w:shd w:val="clear" w:color="auto" w:fill="FFFFFF"/>
        </w:rPr>
        <w:t>Pas 2</w:t>
      </w:r>
      <w:r w:rsidRPr="00723AD0">
        <w:rPr>
          <w:rFonts w:ascii="Cambria" w:hAnsi="Cambria"/>
          <w:color w:val="4F4F4F"/>
          <w:shd w:val="clear" w:color="auto" w:fill="FFFFFF"/>
        </w:rPr>
        <w:t xml:space="preserve">: Accesând secțiunea Contracte studii, vor completa contractul anual de studii pentru anul universitar 2024-2025. Alături de disciplinele obligatorii și opționale, studenții au posibilitatea să înscrie în contract discipline facultative. Dintre acestea, disciplinele Fundamente de </w:t>
      </w:r>
      <w:proofErr w:type="spellStart"/>
      <w:r w:rsidRPr="00723AD0">
        <w:rPr>
          <w:rFonts w:ascii="Cambria" w:hAnsi="Cambria"/>
          <w:color w:val="4F4F4F"/>
          <w:shd w:val="clear" w:color="auto" w:fill="FFFFFF"/>
        </w:rPr>
        <w:t>antreprenoriat</w:t>
      </w:r>
      <w:proofErr w:type="spellEnd"/>
      <w:r w:rsidRPr="00723AD0">
        <w:rPr>
          <w:rFonts w:ascii="Cambria" w:hAnsi="Cambria"/>
          <w:color w:val="4F4F4F"/>
          <w:shd w:val="clear" w:color="auto" w:fill="FFFFFF"/>
        </w:rPr>
        <w:t xml:space="preserve"> și Fundamente de educație umanistă sunt gratuite și pot fi alese în orice an de studii. </w:t>
      </w:r>
      <w:r w:rsidRPr="00723AD0">
        <w:rPr>
          <w:rFonts w:ascii="Cambria" w:hAnsi="Cambria"/>
          <w:color w:val="4F4F4F"/>
        </w:rPr>
        <w:br/>
      </w:r>
      <w:r w:rsidRPr="00723AD0">
        <w:rPr>
          <w:rFonts w:ascii="Cambria" w:hAnsi="Cambria"/>
          <w:color w:val="4F4F4F"/>
        </w:rPr>
        <w:br/>
      </w:r>
      <w:r w:rsidRPr="00723AD0">
        <w:rPr>
          <w:rFonts w:ascii="Cambria" w:hAnsi="Cambria"/>
          <w:b/>
          <w:bCs/>
          <w:color w:val="4F4F4F"/>
          <w:shd w:val="clear" w:color="auto" w:fill="FFFFFF"/>
        </w:rPr>
        <w:t>Pas 3</w:t>
      </w:r>
      <w:r w:rsidRPr="00723AD0">
        <w:rPr>
          <w:rFonts w:ascii="Cambria" w:hAnsi="Cambria"/>
          <w:color w:val="4F4F4F"/>
          <w:shd w:val="clear" w:color="auto" w:fill="FFFFFF"/>
        </w:rPr>
        <w:t>: Vor descărca și semna contractul completat, iar apoi îl vor încărca cu semnătură în aceeași platformă (Academic Info), în secțiunea Încarcă documente – Contracte studii</w:t>
      </w:r>
    </w:p>
    <w:sectPr w:rsidR="00723AD0" w:rsidRPr="009F3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D0"/>
    <w:rsid w:val="00356514"/>
    <w:rsid w:val="00364860"/>
    <w:rsid w:val="004946E9"/>
    <w:rsid w:val="00675818"/>
    <w:rsid w:val="00723AD0"/>
    <w:rsid w:val="008003CF"/>
    <w:rsid w:val="009F3DBB"/>
    <w:rsid w:val="00E8578A"/>
    <w:rsid w:val="00FD1D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A1DF"/>
  <w15:chartTrackingRefBased/>
  <w15:docId w15:val="{4031FDAE-3EAD-4B77-B79C-F55B0829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AD0"/>
    <w:rPr>
      <w:rFonts w:eastAsiaTheme="majorEastAsia" w:cstheme="majorBidi"/>
      <w:color w:val="272727" w:themeColor="text1" w:themeTint="D8"/>
    </w:rPr>
  </w:style>
  <w:style w:type="paragraph" w:styleId="Title">
    <w:name w:val="Title"/>
    <w:basedOn w:val="Normal"/>
    <w:next w:val="Normal"/>
    <w:link w:val="TitleChar"/>
    <w:uiPriority w:val="10"/>
    <w:qFormat/>
    <w:rsid w:val="0072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AD0"/>
    <w:pPr>
      <w:spacing w:before="160"/>
      <w:jc w:val="center"/>
    </w:pPr>
    <w:rPr>
      <w:i/>
      <w:iCs/>
      <w:color w:val="404040" w:themeColor="text1" w:themeTint="BF"/>
    </w:rPr>
  </w:style>
  <w:style w:type="character" w:customStyle="1" w:styleId="QuoteChar">
    <w:name w:val="Quote Char"/>
    <w:basedOn w:val="DefaultParagraphFont"/>
    <w:link w:val="Quote"/>
    <w:uiPriority w:val="29"/>
    <w:rsid w:val="00723AD0"/>
    <w:rPr>
      <w:i/>
      <w:iCs/>
      <w:color w:val="404040" w:themeColor="text1" w:themeTint="BF"/>
    </w:rPr>
  </w:style>
  <w:style w:type="paragraph" w:styleId="ListParagraph">
    <w:name w:val="List Paragraph"/>
    <w:basedOn w:val="Normal"/>
    <w:uiPriority w:val="34"/>
    <w:qFormat/>
    <w:rsid w:val="00723AD0"/>
    <w:pPr>
      <w:ind w:left="720"/>
      <w:contextualSpacing/>
    </w:pPr>
  </w:style>
  <w:style w:type="character" w:styleId="IntenseEmphasis">
    <w:name w:val="Intense Emphasis"/>
    <w:basedOn w:val="DefaultParagraphFont"/>
    <w:uiPriority w:val="21"/>
    <w:qFormat/>
    <w:rsid w:val="00723AD0"/>
    <w:rPr>
      <w:i/>
      <w:iCs/>
      <w:color w:val="0F4761" w:themeColor="accent1" w:themeShade="BF"/>
    </w:rPr>
  </w:style>
  <w:style w:type="paragraph" w:styleId="IntenseQuote">
    <w:name w:val="Intense Quote"/>
    <w:basedOn w:val="Normal"/>
    <w:next w:val="Normal"/>
    <w:link w:val="IntenseQuoteChar"/>
    <w:uiPriority w:val="30"/>
    <w:qFormat/>
    <w:rsid w:val="0072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AD0"/>
    <w:rPr>
      <w:i/>
      <w:iCs/>
      <w:color w:val="0F4761" w:themeColor="accent1" w:themeShade="BF"/>
    </w:rPr>
  </w:style>
  <w:style w:type="character" w:styleId="IntenseReference">
    <w:name w:val="Intense Reference"/>
    <w:basedOn w:val="DefaultParagraphFont"/>
    <w:uiPriority w:val="32"/>
    <w:qFormat/>
    <w:rsid w:val="00723AD0"/>
    <w:rPr>
      <w:b/>
      <w:bCs/>
      <w:smallCaps/>
      <w:color w:val="0F4761" w:themeColor="accent1" w:themeShade="BF"/>
      <w:spacing w:val="5"/>
    </w:rPr>
  </w:style>
  <w:style w:type="character" w:styleId="Hyperlink">
    <w:name w:val="Hyperlink"/>
    <w:basedOn w:val="DefaultParagraphFont"/>
    <w:uiPriority w:val="99"/>
    <w:unhideWhenUsed/>
    <w:rsid w:val="00723AD0"/>
    <w:rPr>
      <w:color w:val="0000FF"/>
      <w:u w:val="single"/>
    </w:rPr>
  </w:style>
  <w:style w:type="character" w:styleId="FollowedHyperlink">
    <w:name w:val="FollowedHyperlink"/>
    <w:basedOn w:val="DefaultParagraphFont"/>
    <w:uiPriority w:val="99"/>
    <w:semiHidden/>
    <w:unhideWhenUsed/>
    <w:rsid w:val="00723AD0"/>
    <w:rPr>
      <w:color w:val="96607D" w:themeColor="followedHyperlink"/>
      <w:u w:val="single"/>
    </w:rPr>
  </w:style>
  <w:style w:type="character" w:styleId="UnresolvedMention">
    <w:name w:val="Unresolved Mention"/>
    <w:basedOn w:val="DefaultParagraphFont"/>
    <w:uiPriority w:val="99"/>
    <w:semiHidden/>
    <w:unhideWhenUsed/>
    <w:rsid w:val="0072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3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info.ubbcluj.ro/EmailStudentiAnulIntai.aspx" TargetMode="External"/><Relationship Id="rId5" Type="http://schemas.openxmlformats.org/officeDocument/2006/relationships/hyperlink" Target="https://academicinfo.ubbcluj.ro/" TargetMode="External"/><Relationship Id="rId4" Type="http://schemas.openxmlformats.org/officeDocument/2006/relationships/hyperlink" Target="https://academicinfo.ubbclu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1853</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 KATALIN GERGELY</dc:creator>
  <cp:keywords/>
  <dc:description/>
  <cp:lastModifiedBy>CSILLA KATALIN GERGELY</cp:lastModifiedBy>
  <cp:revision>4</cp:revision>
  <dcterms:created xsi:type="dcterms:W3CDTF">2024-09-23T08:46:00Z</dcterms:created>
  <dcterms:modified xsi:type="dcterms:W3CDTF">2024-09-23T09:43:00Z</dcterms:modified>
</cp:coreProperties>
</file>