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FF28" w14:textId="188F5AC5" w:rsidR="00825567" w:rsidRPr="00825567" w:rsidRDefault="00825567" w:rsidP="00335D48">
      <w:pPr>
        <w:pStyle w:val="NormalWeb"/>
        <w:jc w:val="both"/>
        <w:rPr>
          <w:sz w:val="22"/>
          <w:szCs w:val="22"/>
        </w:rPr>
      </w:pPr>
      <w:r w:rsidRPr="00825567">
        <w:rPr>
          <w:rFonts w:ascii="Calibri" w:hAnsi="Calibri" w:cs="Calibri"/>
          <w:b/>
          <w:bCs/>
          <w:sz w:val="22"/>
          <w:szCs w:val="22"/>
        </w:rPr>
        <w:t xml:space="preserve">BAREM DE NOTARE ȘI EVALUARE A COMPETENȚELOR PROFESIONALE ALE CANDIDATULUI 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825567">
        <w:rPr>
          <w:rFonts w:ascii="Calibri" w:hAnsi="Calibri" w:cs="Calibri"/>
          <w:b/>
          <w:bCs/>
          <w:sz w:val="22"/>
          <w:szCs w:val="22"/>
        </w:rPr>
        <w:t xml:space="preserve">Poziția 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28</w:t>
      </w:r>
      <w:r w:rsidRPr="00825567">
        <w:rPr>
          <w:rFonts w:ascii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hAnsi="Calibri" w:cs="Calibri"/>
          <w:b/>
          <w:bCs/>
          <w:sz w:val="22"/>
          <w:szCs w:val="22"/>
          <w:lang w:val="ro-RO"/>
        </w:rPr>
        <w:t>lector</w:t>
      </w:r>
      <w:r w:rsidR="00020188">
        <w:rPr>
          <w:rFonts w:ascii="Calibri" w:hAnsi="Calibri" w:cs="Calibri"/>
          <w:b/>
          <w:bCs/>
          <w:sz w:val="22"/>
          <w:szCs w:val="22"/>
          <w:lang w:val="ro-RO"/>
        </w:rPr>
        <w:t xml:space="preserve"> universitar</w:t>
      </w:r>
      <w:r w:rsidRPr="00825567">
        <w:rPr>
          <w:rFonts w:ascii="Calibri" w:hAnsi="Calibri" w:cs="Calibri"/>
          <w:b/>
          <w:bCs/>
          <w:sz w:val="22"/>
          <w:szCs w:val="22"/>
        </w:rPr>
        <w:t xml:space="preserve">, Departamentul de Comunicare, Relații Publice și Publicitate </w:t>
      </w:r>
    </w:p>
    <w:p w14:paraId="5E37730D" w14:textId="77777777" w:rsidR="00825567" w:rsidRPr="00825567" w:rsidRDefault="00825567" w:rsidP="00335D48">
      <w:pPr>
        <w:pStyle w:val="NormalWeb"/>
        <w:jc w:val="both"/>
        <w:rPr>
          <w:sz w:val="22"/>
          <w:szCs w:val="22"/>
        </w:rPr>
      </w:pPr>
      <w:r w:rsidRPr="00825567">
        <w:rPr>
          <w:rFonts w:ascii="Calibri" w:hAnsi="Calibri" w:cs="Calibri"/>
          <w:b/>
          <w:bCs/>
          <w:sz w:val="22"/>
          <w:szCs w:val="22"/>
        </w:rPr>
        <w:t xml:space="preserve">BAREM EVALUARE DOSAR CANDIDAT (pe o scală de la 0-10) </w:t>
      </w:r>
    </w:p>
    <w:p w14:paraId="1045AB8B" w14:textId="56E6C19B" w:rsidR="00825567" w:rsidRPr="00825567" w:rsidRDefault="00825567" w:rsidP="00335D48">
      <w:pPr>
        <w:pStyle w:val="NormalWeb"/>
        <w:numPr>
          <w:ilvl w:val="0"/>
          <w:numId w:val="1"/>
        </w:numPr>
        <w:jc w:val="both"/>
        <w:rPr>
          <w:rFonts w:ascii="SymbolMT" w:hAnsi="SymbolMT"/>
          <w:sz w:val="22"/>
          <w:szCs w:val="22"/>
        </w:rPr>
      </w:pPr>
      <w:r w:rsidRPr="00825567">
        <w:rPr>
          <w:rFonts w:ascii="Calibri" w:hAnsi="Calibri" w:cs="Calibri"/>
          <w:sz w:val="22"/>
          <w:szCs w:val="22"/>
        </w:rPr>
        <w:t>Îndeplinirea standardului minimal de publicații p</w:t>
      </w:r>
      <w:r w:rsidR="00EF0C95">
        <w:rPr>
          <w:rFonts w:ascii="Calibri" w:hAnsi="Calibri" w:cs="Calibri"/>
          <w:sz w:val="22"/>
          <w:szCs w:val="22"/>
          <w:lang w:val="ro-RO"/>
        </w:rPr>
        <w:t>entru</w:t>
      </w:r>
      <w:r w:rsidRPr="00825567">
        <w:rPr>
          <w:rFonts w:ascii="Calibri" w:hAnsi="Calibri" w:cs="Calibri"/>
          <w:sz w:val="22"/>
          <w:szCs w:val="22"/>
        </w:rPr>
        <w:t xml:space="preserve"> ocuparea postului de </w:t>
      </w:r>
      <w:r>
        <w:rPr>
          <w:rFonts w:ascii="Calibri" w:hAnsi="Calibri" w:cs="Calibri"/>
          <w:sz w:val="22"/>
          <w:szCs w:val="22"/>
          <w:lang w:val="ro-RO"/>
        </w:rPr>
        <w:t>lector</w:t>
      </w:r>
      <w:r w:rsidRPr="00825567">
        <w:rPr>
          <w:rFonts w:ascii="Calibri" w:hAnsi="Calibri" w:cs="Calibri"/>
          <w:sz w:val="22"/>
          <w:szCs w:val="22"/>
        </w:rPr>
        <w:t xml:space="preserve">: 4p </w:t>
      </w:r>
    </w:p>
    <w:p w14:paraId="5BD2A399" w14:textId="77777777" w:rsidR="00825567" w:rsidRPr="00825567" w:rsidRDefault="00825567" w:rsidP="00335D48">
      <w:pPr>
        <w:pStyle w:val="NormalWeb"/>
        <w:numPr>
          <w:ilvl w:val="0"/>
          <w:numId w:val="1"/>
        </w:numPr>
        <w:jc w:val="both"/>
        <w:rPr>
          <w:rFonts w:ascii="SymbolMT" w:hAnsi="SymbolMT"/>
          <w:sz w:val="22"/>
          <w:szCs w:val="22"/>
        </w:rPr>
      </w:pPr>
      <w:r w:rsidRPr="00825567">
        <w:rPr>
          <w:rFonts w:ascii="Calibri" w:hAnsi="Calibri" w:cs="Calibri"/>
          <w:sz w:val="22"/>
          <w:szCs w:val="22"/>
        </w:rPr>
        <w:t xml:space="preserve">Depășirea standardului minimal: 2p </w:t>
      </w:r>
    </w:p>
    <w:p w14:paraId="01E5DE4D" w14:textId="2D925493" w:rsidR="00825567" w:rsidRPr="00825567" w:rsidRDefault="00825567" w:rsidP="00335D48">
      <w:pPr>
        <w:pStyle w:val="NormalWeb"/>
        <w:numPr>
          <w:ilvl w:val="0"/>
          <w:numId w:val="1"/>
        </w:numPr>
        <w:jc w:val="both"/>
        <w:rPr>
          <w:rFonts w:ascii="SymbolMT" w:hAnsi="SymbolMT"/>
          <w:sz w:val="22"/>
          <w:szCs w:val="22"/>
        </w:rPr>
      </w:pPr>
      <w:r w:rsidRPr="00825567">
        <w:rPr>
          <w:rFonts w:ascii="Calibri" w:hAnsi="Calibri" w:cs="Calibri"/>
          <w:sz w:val="22"/>
          <w:szCs w:val="22"/>
        </w:rPr>
        <w:t xml:space="preserve">Capacitatea de diseminare a rezultatelor cercetării prin publicarea de lucrări științifice în jurnale </w:t>
      </w:r>
      <w:r>
        <w:rPr>
          <w:rFonts w:ascii="Calibri" w:hAnsi="Calibri" w:cs="Calibri"/>
          <w:sz w:val="22"/>
          <w:szCs w:val="22"/>
          <w:lang w:val="ro-RO"/>
        </w:rPr>
        <w:t xml:space="preserve">naționale și </w:t>
      </w:r>
      <w:r w:rsidRPr="00825567">
        <w:rPr>
          <w:rFonts w:ascii="Calibri" w:hAnsi="Calibri" w:cs="Calibri"/>
          <w:sz w:val="22"/>
          <w:szCs w:val="22"/>
        </w:rPr>
        <w:t xml:space="preserve">internaționale </w:t>
      </w:r>
      <w:r>
        <w:rPr>
          <w:rFonts w:ascii="Calibri" w:hAnsi="Calibri" w:cs="Calibri"/>
          <w:sz w:val="22"/>
          <w:szCs w:val="22"/>
          <w:lang w:val="ro-RO"/>
        </w:rPr>
        <w:t>Scopus, Erih+, WoS</w:t>
      </w:r>
      <w:r w:rsidRPr="00825567">
        <w:rPr>
          <w:rFonts w:ascii="Calibri" w:hAnsi="Calibri" w:cs="Calibri"/>
          <w:sz w:val="22"/>
          <w:szCs w:val="22"/>
        </w:rPr>
        <w:t xml:space="preserve">: 2p </w:t>
      </w:r>
    </w:p>
    <w:p w14:paraId="61D6F361" w14:textId="4981BF31" w:rsidR="00825567" w:rsidRPr="00825567" w:rsidRDefault="00825567" w:rsidP="00335D48">
      <w:pPr>
        <w:pStyle w:val="NormalWeb"/>
        <w:numPr>
          <w:ilvl w:val="0"/>
          <w:numId w:val="1"/>
        </w:numPr>
        <w:jc w:val="both"/>
        <w:rPr>
          <w:rFonts w:ascii="SymbolMT" w:hAnsi="SymbolMT"/>
          <w:sz w:val="22"/>
          <w:szCs w:val="22"/>
        </w:rPr>
      </w:pPr>
      <w:r w:rsidRPr="00825567">
        <w:rPr>
          <w:rFonts w:ascii="Calibri" w:hAnsi="Calibri" w:cs="Calibri"/>
          <w:sz w:val="22"/>
          <w:szCs w:val="22"/>
        </w:rPr>
        <w:t>Capacitatea de diseminare a rezultatelor cercetării prin participarea la conferințe</w:t>
      </w:r>
      <w:r>
        <w:rPr>
          <w:rFonts w:ascii="Calibri" w:hAnsi="Calibri" w:cs="Calibri"/>
          <w:sz w:val="22"/>
          <w:szCs w:val="22"/>
          <w:lang w:val="ro-RO"/>
        </w:rPr>
        <w:t xml:space="preserve"> naționale și </w:t>
      </w:r>
      <w:r w:rsidRPr="00825567">
        <w:rPr>
          <w:rFonts w:ascii="Calibri" w:hAnsi="Calibri" w:cs="Calibri"/>
          <w:sz w:val="22"/>
          <w:szCs w:val="22"/>
        </w:rPr>
        <w:t xml:space="preserve">internaționale: 2p </w:t>
      </w:r>
    </w:p>
    <w:p w14:paraId="0E43B9BE" w14:textId="77777777" w:rsidR="00825567" w:rsidRPr="00825567" w:rsidRDefault="00825567" w:rsidP="00335D48">
      <w:pPr>
        <w:pStyle w:val="NormalWeb"/>
        <w:ind w:left="720"/>
        <w:jc w:val="both"/>
        <w:rPr>
          <w:rFonts w:ascii="SymbolMT" w:hAnsi="SymbolMT"/>
          <w:sz w:val="22"/>
          <w:szCs w:val="22"/>
        </w:rPr>
      </w:pPr>
      <w:r w:rsidRPr="00825567">
        <w:rPr>
          <w:rFonts w:ascii="Calibri" w:hAnsi="Calibri" w:cs="Calibri"/>
          <w:b/>
          <w:bCs/>
          <w:sz w:val="22"/>
          <w:szCs w:val="22"/>
        </w:rPr>
        <w:t xml:space="preserve">Total – 10 p (nota zece) </w:t>
      </w:r>
    </w:p>
    <w:p w14:paraId="573957E8" w14:textId="33F61D6C" w:rsidR="00825567" w:rsidRPr="00825567" w:rsidRDefault="00825567" w:rsidP="00335D48">
      <w:pPr>
        <w:pStyle w:val="NormalWeb"/>
        <w:jc w:val="both"/>
        <w:rPr>
          <w:rFonts w:ascii="SymbolMT" w:hAnsi="SymbolMT"/>
          <w:sz w:val="22"/>
          <w:szCs w:val="22"/>
        </w:rPr>
      </w:pPr>
      <w:r w:rsidRPr="00825567">
        <w:rPr>
          <w:rFonts w:ascii="Calibri" w:hAnsi="Calibri" w:cs="Calibri"/>
          <w:b/>
          <w:bCs/>
          <w:sz w:val="22"/>
          <w:szCs w:val="22"/>
        </w:rPr>
        <w:t xml:space="preserve">BAREM PROBĂ ORALĂ (pe o scală de la 0-10) </w:t>
      </w:r>
      <w:r w:rsidR="003D03EA">
        <w:rPr>
          <w:rFonts w:ascii="Calibri" w:hAnsi="Calibri" w:cs="Calibri"/>
          <w:b/>
          <w:bCs/>
          <w:sz w:val="22"/>
          <w:szCs w:val="22"/>
          <w:lang w:val="ro-RO"/>
        </w:rPr>
        <w:t>– Pr</w:t>
      </w:r>
      <w:r w:rsidR="00063C70">
        <w:rPr>
          <w:rFonts w:ascii="Calibri" w:hAnsi="Calibri" w:cs="Calibri"/>
          <w:b/>
          <w:bCs/>
          <w:sz w:val="22"/>
          <w:szCs w:val="22"/>
          <w:lang w:val="ro-RO"/>
        </w:rPr>
        <w:t>ezentarea portofoliului și a temei</w:t>
      </w:r>
      <w:r w:rsidR="003D03EA">
        <w:rPr>
          <w:rFonts w:ascii="Calibri" w:hAnsi="Calibri" w:cs="Calibri"/>
          <w:b/>
          <w:bCs/>
          <w:sz w:val="22"/>
          <w:szCs w:val="22"/>
          <w:lang w:val="ro-RO"/>
        </w:rPr>
        <w:t xml:space="preserve"> </w:t>
      </w:r>
    </w:p>
    <w:p w14:paraId="4DEE4DBA" w14:textId="1B6DB246" w:rsidR="00825567" w:rsidRPr="00825567" w:rsidRDefault="00825567" w:rsidP="00335D48">
      <w:pPr>
        <w:pStyle w:val="NormalWeb"/>
        <w:numPr>
          <w:ilvl w:val="0"/>
          <w:numId w:val="2"/>
        </w:numPr>
        <w:jc w:val="both"/>
        <w:rPr>
          <w:rFonts w:ascii="SymbolMT" w:hAnsi="SymbolMT"/>
          <w:sz w:val="22"/>
          <w:szCs w:val="22"/>
        </w:rPr>
      </w:pPr>
      <w:r w:rsidRPr="00825567">
        <w:rPr>
          <w:rFonts w:ascii="Calibri" w:hAnsi="Calibri" w:cs="Calibri"/>
          <w:sz w:val="22"/>
          <w:szCs w:val="22"/>
        </w:rPr>
        <w:t>3 p – includerea în prezentare a elementelor esențiale legate de tem</w:t>
      </w:r>
      <w:r w:rsidR="006004ED">
        <w:rPr>
          <w:rFonts w:ascii="Calibri" w:hAnsi="Calibri" w:cs="Calibri"/>
          <w:sz w:val="22"/>
          <w:szCs w:val="22"/>
          <w:lang w:val="ro-RO"/>
        </w:rPr>
        <w:t>ă</w:t>
      </w:r>
      <w:r w:rsidR="00FC77E9">
        <w:rPr>
          <w:rFonts w:ascii="Calibri" w:hAnsi="Calibri" w:cs="Calibri"/>
          <w:sz w:val="22"/>
          <w:szCs w:val="22"/>
          <w:lang w:val="ro-RO"/>
        </w:rPr>
        <w:t xml:space="preserve"> </w:t>
      </w:r>
      <w:r w:rsidRPr="00825567">
        <w:rPr>
          <w:rFonts w:ascii="Calibri" w:hAnsi="Calibri" w:cs="Calibri"/>
          <w:sz w:val="22"/>
          <w:szCs w:val="22"/>
        </w:rPr>
        <w:t xml:space="preserve">– expunerea unor paradigme teoretice, </w:t>
      </w:r>
      <w:r w:rsidR="00335D48">
        <w:rPr>
          <w:rFonts w:ascii="Calibri" w:hAnsi="Calibri" w:cs="Calibri"/>
          <w:sz w:val="22"/>
          <w:szCs w:val="22"/>
          <w:lang w:val="ro-RO"/>
        </w:rPr>
        <w:t xml:space="preserve">punând accent pe </w:t>
      </w:r>
      <w:r w:rsidRPr="00825567">
        <w:rPr>
          <w:rFonts w:ascii="Calibri" w:hAnsi="Calibri" w:cs="Calibri"/>
          <w:sz w:val="22"/>
          <w:szCs w:val="22"/>
        </w:rPr>
        <w:t xml:space="preserve">rolul și/sau legătura cu situația </w:t>
      </w:r>
      <w:r w:rsidR="00EF0C95">
        <w:rPr>
          <w:rFonts w:ascii="Calibri" w:hAnsi="Calibri" w:cs="Calibri"/>
          <w:sz w:val="22"/>
          <w:szCs w:val="22"/>
          <w:lang w:val="ro-RO"/>
        </w:rPr>
        <w:t xml:space="preserve">actuală, </w:t>
      </w:r>
      <w:r w:rsidRPr="00825567">
        <w:rPr>
          <w:rFonts w:ascii="Calibri" w:hAnsi="Calibri" w:cs="Calibri"/>
          <w:sz w:val="22"/>
          <w:szCs w:val="22"/>
        </w:rPr>
        <w:t xml:space="preserve">direcții viitoare ce pot fi anticipate în cercetarea națională și/sau internațională pe această temă </w:t>
      </w:r>
    </w:p>
    <w:p w14:paraId="4A28A85E" w14:textId="77777777" w:rsidR="00825567" w:rsidRPr="00825567" w:rsidRDefault="00825567" w:rsidP="00335D48">
      <w:pPr>
        <w:pStyle w:val="NormalWeb"/>
        <w:numPr>
          <w:ilvl w:val="0"/>
          <w:numId w:val="2"/>
        </w:numPr>
        <w:jc w:val="both"/>
        <w:rPr>
          <w:rFonts w:ascii="SymbolMT" w:hAnsi="SymbolMT"/>
          <w:sz w:val="22"/>
          <w:szCs w:val="22"/>
        </w:rPr>
      </w:pPr>
      <w:r w:rsidRPr="00825567">
        <w:rPr>
          <w:rFonts w:ascii="Calibri" w:hAnsi="Calibri" w:cs="Calibri"/>
          <w:sz w:val="22"/>
          <w:szCs w:val="22"/>
        </w:rPr>
        <w:t xml:space="preserve">1 p – calitatea bibliografiei folosite, gradul de actualitate al surselor </w:t>
      </w:r>
    </w:p>
    <w:p w14:paraId="0BFBB8F8" w14:textId="121AE846" w:rsidR="00825567" w:rsidRPr="00825567" w:rsidRDefault="00825567" w:rsidP="00335D48">
      <w:pPr>
        <w:pStyle w:val="NormalWeb"/>
        <w:numPr>
          <w:ilvl w:val="0"/>
          <w:numId w:val="2"/>
        </w:numPr>
        <w:jc w:val="both"/>
        <w:rPr>
          <w:rFonts w:ascii="SymbolMT" w:hAnsi="SymbolMT"/>
          <w:sz w:val="22"/>
          <w:szCs w:val="22"/>
        </w:rPr>
      </w:pPr>
      <w:r w:rsidRPr="00825567">
        <w:rPr>
          <w:rFonts w:ascii="Calibri" w:hAnsi="Calibri" w:cs="Calibri"/>
          <w:sz w:val="22"/>
          <w:szCs w:val="22"/>
        </w:rPr>
        <w:t xml:space="preserve">1p – prezentarea unui plan de carieră sau a modului în care candidatul vede cariera sa în viitor </w:t>
      </w:r>
    </w:p>
    <w:p w14:paraId="6EE536BF" w14:textId="459E3E4F" w:rsidR="00825567" w:rsidRPr="00825567" w:rsidRDefault="00825567" w:rsidP="00335D48">
      <w:pPr>
        <w:pStyle w:val="NormalWeb"/>
        <w:numPr>
          <w:ilvl w:val="0"/>
          <w:numId w:val="2"/>
        </w:numPr>
        <w:jc w:val="both"/>
        <w:rPr>
          <w:rFonts w:ascii="SymbolMT" w:hAnsi="SymbolMT"/>
          <w:sz w:val="22"/>
          <w:szCs w:val="22"/>
        </w:rPr>
      </w:pPr>
      <w:r w:rsidRPr="00825567">
        <w:rPr>
          <w:rFonts w:ascii="Calibri" w:hAnsi="Calibri" w:cs="Calibri"/>
          <w:sz w:val="22"/>
          <w:szCs w:val="22"/>
        </w:rPr>
        <w:t xml:space="preserve">1 p – calitatea grafică a prezentării, adecvarea conținutului informațional la o prezentare PPT, utilizarea și integrarea în prezentare a unor instrumente de predare-învățare inovative </w:t>
      </w:r>
    </w:p>
    <w:p w14:paraId="39A0B366" w14:textId="045DF93E" w:rsidR="00825567" w:rsidRPr="00825567" w:rsidRDefault="00825567" w:rsidP="00335D48">
      <w:pPr>
        <w:pStyle w:val="NormalWeb"/>
        <w:numPr>
          <w:ilvl w:val="0"/>
          <w:numId w:val="2"/>
        </w:numPr>
        <w:jc w:val="both"/>
        <w:rPr>
          <w:rFonts w:ascii="SymbolMT" w:hAnsi="SymbolMT"/>
          <w:sz w:val="22"/>
          <w:szCs w:val="22"/>
        </w:rPr>
      </w:pPr>
      <w:r w:rsidRPr="00825567">
        <w:rPr>
          <w:rFonts w:ascii="Calibri" w:hAnsi="Calibri" w:cs="Calibri"/>
          <w:sz w:val="22"/>
          <w:szCs w:val="22"/>
        </w:rPr>
        <w:t xml:space="preserve">2 p – modul în care candidatul răspunde la întrebările comisiei de concurs; claritatea și </w:t>
      </w:r>
      <w:r w:rsidR="00335D48">
        <w:rPr>
          <w:rFonts w:ascii="Calibri" w:hAnsi="Calibri" w:cs="Calibri"/>
          <w:sz w:val="22"/>
          <w:szCs w:val="22"/>
          <w:lang w:val="ro-RO"/>
        </w:rPr>
        <w:t>complexitatea răspunsurilor</w:t>
      </w:r>
    </w:p>
    <w:p w14:paraId="11682C22" w14:textId="7BD2988A" w:rsidR="00825567" w:rsidRPr="00825567" w:rsidRDefault="00825567" w:rsidP="00335D48">
      <w:pPr>
        <w:pStyle w:val="NormalWeb"/>
        <w:numPr>
          <w:ilvl w:val="0"/>
          <w:numId w:val="2"/>
        </w:numPr>
        <w:jc w:val="both"/>
        <w:rPr>
          <w:rFonts w:ascii="SymbolMT" w:hAnsi="SymbolMT"/>
          <w:sz w:val="22"/>
          <w:szCs w:val="22"/>
        </w:rPr>
      </w:pPr>
      <w:r w:rsidRPr="00825567">
        <w:rPr>
          <w:rFonts w:ascii="Calibri" w:hAnsi="Calibri" w:cs="Calibri"/>
          <w:sz w:val="22"/>
          <w:szCs w:val="22"/>
        </w:rPr>
        <w:t xml:space="preserve">2 p – nivelul de competență lingvistică a candidatului; abilitatea de a comunica eficient și clar în </w:t>
      </w:r>
      <w:r>
        <w:rPr>
          <w:rFonts w:ascii="Calibri" w:hAnsi="Calibri" w:cs="Calibri"/>
          <w:sz w:val="22"/>
          <w:szCs w:val="22"/>
          <w:lang w:val="ro-RO"/>
        </w:rPr>
        <w:t>limbile prevăzute de fișa postului</w:t>
      </w:r>
      <w:r w:rsidRPr="00825567">
        <w:rPr>
          <w:rFonts w:ascii="Calibri" w:hAnsi="Calibri" w:cs="Calibri"/>
          <w:sz w:val="22"/>
          <w:szCs w:val="22"/>
        </w:rPr>
        <w:t xml:space="preserve"> </w:t>
      </w:r>
    </w:p>
    <w:p w14:paraId="6471DC48" w14:textId="77777777" w:rsidR="00825567" w:rsidRPr="00825567" w:rsidRDefault="00825567" w:rsidP="00335D48">
      <w:pPr>
        <w:pStyle w:val="NormalWeb"/>
        <w:ind w:left="720"/>
        <w:jc w:val="both"/>
        <w:rPr>
          <w:rFonts w:ascii="SymbolMT" w:hAnsi="SymbolMT"/>
          <w:sz w:val="22"/>
          <w:szCs w:val="22"/>
        </w:rPr>
      </w:pPr>
      <w:r w:rsidRPr="00825567">
        <w:rPr>
          <w:rFonts w:ascii="Calibri" w:hAnsi="Calibri" w:cs="Calibri"/>
          <w:b/>
          <w:bCs/>
          <w:sz w:val="22"/>
          <w:szCs w:val="22"/>
        </w:rPr>
        <w:t xml:space="preserve">Total – 10 p (nota zece) </w:t>
      </w:r>
    </w:p>
    <w:p w14:paraId="12F78C87" w14:textId="77777777" w:rsidR="0012708A" w:rsidRPr="00825567" w:rsidRDefault="0012708A" w:rsidP="00335D48">
      <w:pPr>
        <w:jc w:val="both"/>
        <w:rPr>
          <w:sz w:val="22"/>
          <w:szCs w:val="22"/>
        </w:rPr>
      </w:pPr>
    </w:p>
    <w:sectPr w:rsidR="0012708A" w:rsidRPr="008255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55A93"/>
    <w:multiLevelType w:val="multilevel"/>
    <w:tmpl w:val="24C4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A405ECF"/>
    <w:multiLevelType w:val="multilevel"/>
    <w:tmpl w:val="D91C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3925362">
    <w:abstractNumId w:val="0"/>
  </w:num>
  <w:num w:numId="2" w16cid:durableId="884946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67"/>
    <w:rsid w:val="00020188"/>
    <w:rsid w:val="00063C70"/>
    <w:rsid w:val="0012708A"/>
    <w:rsid w:val="003157E0"/>
    <w:rsid w:val="00335D48"/>
    <w:rsid w:val="003D03EA"/>
    <w:rsid w:val="006004ED"/>
    <w:rsid w:val="0062583D"/>
    <w:rsid w:val="006D0156"/>
    <w:rsid w:val="00825567"/>
    <w:rsid w:val="008E334E"/>
    <w:rsid w:val="00A551B3"/>
    <w:rsid w:val="00C27409"/>
    <w:rsid w:val="00C410B8"/>
    <w:rsid w:val="00ED4EA3"/>
    <w:rsid w:val="00EF0C95"/>
    <w:rsid w:val="00FC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C2D8AB"/>
  <w15:chartTrackingRefBased/>
  <w15:docId w15:val="{8678C499-CDC7-7E43-AAE7-2F891A57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56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5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Ioan Hosu</cp:lastModifiedBy>
  <cp:revision>2</cp:revision>
  <dcterms:created xsi:type="dcterms:W3CDTF">2024-01-30T05:20:00Z</dcterms:created>
  <dcterms:modified xsi:type="dcterms:W3CDTF">2024-01-30T05:20:00Z</dcterms:modified>
</cp:coreProperties>
</file>