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E5" w:rsidRPr="00771DDC" w:rsidRDefault="00CA71E5" w:rsidP="007E4C61">
      <w:pPr>
        <w:jc w:val="right"/>
        <w:rPr>
          <w:rFonts w:ascii="Arial" w:hAnsi="Arial" w:cs="Arial"/>
          <w:sz w:val="28"/>
          <w:szCs w:val="28"/>
          <w:lang w:val="ro-RO"/>
        </w:rPr>
      </w:pPr>
      <w:r w:rsidRPr="00771DDC">
        <w:rPr>
          <w:rFonts w:ascii="Arial" w:hAnsi="Arial" w:cs="Arial"/>
          <w:sz w:val="28"/>
          <w:szCs w:val="28"/>
          <w:lang w:val="ro-RO"/>
        </w:rPr>
        <w:t>Nr. ________ / ________</w:t>
      </w:r>
    </w:p>
    <w:p w:rsidR="00CA71E5" w:rsidRDefault="00CA71E5" w:rsidP="001B7A0F">
      <w:pPr>
        <w:rPr>
          <w:rFonts w:ascii="Arial" w:hAnsi="Arial" w:cs="Arial"/>
          <w:b/>
          <w:bCs/>
          <w:lang w:val="ro-RO"/>
        </w:rPr>
      </w:pPr>
    </w:p>
    <w:p w:rsidR="00CA71E5" w:rsidRPr="00976521" w:rsidRDefault="00CA71E5" w:rsidP="00976521">
      <w:pPr>
        <w:pStyle w:val="ListParagraph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976521">
        <w:rPr>
          <w:rFonts w:ascii="Arial" w:hAnsi="Arial" w:cs="Arial"/>
          <w:b/>
          <w:bCs/>
          <w:sz w:val="32"/>
          <w:szCs w:val="32"/>
          <w:lang w:val="ro-RO"/>
        </w:rPr>
        <w:t>Calendar activităţi de selecţie</w:t>
      </w:r>
    </w:p>
    <w:p w:rsidR="00CA71E5" w:rsidRPr="00E15608" w:rsidRDefault="00CA71E5" w:rsidP="00976521">
      <w:pPr>
        <w:pStyle w:val="ListParagraph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Excursie tematica De Vrije Universiteit Amsterdam, Olanda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24.03.2015-31.03.2015 – depunere dosare</w:t>
      </w: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6.04. 2015 – afişare rezultate preliminare (etapa 1)</w:t>
      </w: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7.04.2015 – contestaţii</w:t>
      </w: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7.04.2015 - afişare rezultate preliminare (etapa 2)</w:t>
      </w: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8.04.2015 – interviul de selecţie (etapa 3)</w:t>
      </w: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9.04.2015 - contestaţii</w:t>
      </w:r>
    </w:p>
    <w:p w:rsidR="00CA71E5" w:rsidRDefault="00CA71E5" w:rsidP="009765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9.04.2015 - afişare rezultate finale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Comisia: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Lector. univ. Dr. Claudia Crisan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Lector univ. Dr. Anişoara Pavelea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Psiholog Andreea Călin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Avizat,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Manager de proiect,</w:t>
      </w:r>
    </w:p>
    <w:p w:rsidR="00CA71E5" w:rsidRDefault="00CA71E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Prof. univ. dr. </w:t>
      </w:r>
      <w:r w:rsidRPr="00E15608">
        <w:rPr>
          <w:rFonts w:ascii="Arial" w:hAnsi="Arial" w:cs="Arial"/>
          <w:sz w:val="24"/>
          <w:szCs w:val="24"/>
          <w:lang w:val="ro-RO"/>
        </w:rPr>
        <w:t>Sorin Dan Şandor</w:t>
      </w:r>
    </w:p>
    <w:p w:rsidR="00CA71E5" w:rsidRDefault="00CA71E5" w:rsidP="00976521"/>
    <w:sectPr w:rsidR="00CA71E5" w:rsidSect="00BE581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236" w:right="1417" w:bottom="1417" w:left="990" w:header="568" w:footer="6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E5" w:rsidRDefault="00CA71E5" w:rsidP="00560940">
      <w:pPr>
        <w:spacing w:after="0" w:line="240" w:lineRule="auto"/>
      </w:pPr>
      <w:r>
        <w:separator/>
      </w:r>
    </w:p>
  </w:endnote>
  <w:endnote w:type="continuationSeparator" w:id="0">
    <w:p w:rsidR="00CA71E5" w:rsidRDefault="00CA71E5" w:rsidP="005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E5" w:rsidRDefault="00CA71E5" w:rsidP="003D6284">
    <w:pPr>
      <w:pStyle w:val="Footer"/>
      <w:jc w:val="center"/>
      <w:rPr>
        <w:lang w:val="ro-RO"/>
      </w:rPr>
    </w:pPr>
    <w:r>
      <w:rPr>
        <w:noProof/>
      </w:rPr>
      <w:pict>
        <v:rect id="Rectangle 289" o:spid="_x0000_s2051" style="position:absolute;left:0;text-align:left;margin-left:331.25pt;margin-top:38.4pt;width:183.6pt;height:57.7pt;z-index:251663360;visibility:visible" filled="f" stroked="f" strokeweight="0">
          <v:textbox inset="0,0,0,0">
            <w:txbxContent>
              <w:p w:rsidR="00CA71E5" w:rsidRDefault="00CA71E5" w:rsidP="003D6284">
                <w:pPr>
                  <w:pStyle w:val="BodyText2"/>
                  <w:spacing w:after="0"/>
                  <w:ind w:left="0" w:right="102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</w:p>
              <w:p w:rsidR="00CA71E5" w:rsidRPr="00A119FF" w:rsidRDefault="00CA71E5" w:rsidP="0053312A">
                <w:pPr>
                  <w:pStyle w:val="BodyText2"/>
                  <w:spacing w:after="0"/>
                  <w:ind w:left="0"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ROMÂNIA</w:t>
                </w:r>
              </w:p>
              <w:p w:rsidR="00CA71E5" w:rsidRPr="00A119FF" w:rsidRDefault="00CA71E5" w:rsidP="0053312A">
                <w:pPr>
                  <w:pStyle w:val="BodyText2"/>
                  <w:spacing w:after="0"/>
                  <w:ind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UNIVERSITATEA BABEŞ-BOLYAI CLUJ-NAPOCA</w:t>
                </w:r>
              </w:p>
              <w:p w:rsidR="00CA71E5" w:rsidRPr="00A119FF" w:rsidRDefault="00CA71E5" w:rsidP="0053312A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6"/>
                    <w:szCs w:val="6"/>
                    <w:lang w:val="ro-RO"/>
                  </w:rPr>
                </w:pPr>
              </w:p>
              <w:p w:rsidR="00CA71E5" w:rsidRPr="00A119FF" w:rsidRDefault="00CA71E5" w:rsidP="0053312A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Str. Mihail Kogălniceanu, nr. 1, 400084 Cluj-Napoca</w:t>
                </w:r>
              </w:p>
              <w:p w:rsidR="00CA71E5" w:rsidRPr="00A119FF" w:rsidRDefault="00CA71E5" w:rsidP="0053312A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Tel. (00) 40 - 264 - 40.53.00*; int. 5116, 5482, 5483</w:t>
                </w:r>
              </w:p>
              <w:p w:rsidR="00CA71E5" w:rsidRPr="00A119FF" w:rsidRDefault="00CA71E5" w:rsidP="0053312A">
                <w:pPr>
                  <w:spacing w:after="0" w:line="240" w:lineRule="auto"/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Fax: 40 - 264 - 40.53.79</w:t>
                </w:r>
              </w:p>
              <w:p w:rsidR="00CA71E5" w:rsidRPr="00397782" w:rsidRDefault="00CA71E5" w:rsidP="003D6284">
                <w:pPr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  <w:lang w:val="ro-RO"/>
                  </w:rPr>
                  <w:t>fondurieuropene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@ubbcluj.ro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2" type="#_x0000_t202" style="position:absolute;left:0;text-align:left;margin-left:6.95pt;margin-top:33.55pt;width:134.4pt;height:18pt;z-index:251664384;visibility:visible" fillcolor="#339">
          <v:textbox inset="1mm,,1mm">
            <w:txbxContent>
              <w:p w:rsidR="00CA71E5" w:rsidRPr="00905286" w:rsidRDefault="00CA71E5" w:rsidP="003D6284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</w:pPr>
                <w:r w:rsidRPr="00905286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t>FONDUL SOCIAL EUROPEAN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i1028" type="#_x0000_t75" alt="footer_FaraDenumiri" style="width:481.5pt;height:36.75pt;visibility:visible">
          <v:imagedata r:id="rId1" o:title="" cropbottom="31825f"/>
        </v:shape>
      </w:pict>
    </w:r>
    <w:r>
      <w:rPr>
        <w:noProof/>
      </w:rPr>
      <w:pict>
        <v:shape id="Text Box 288" o:spid="_x0000_s2053" type="#_x0000_t202" style="position:absolute;left:0;text-align:left;margin-left:-13.7pt;margin-top:-28.75pt;width:7in;height:46.7pt;z-index:-251651072;visibility:visible;mso-position-horizontal-relative:text;mso-position-vertical-relative:text" stroked="f">
          <v:textbox style="mso-fit-shape-to-text:t">
            <w:txbxContent>
              <w:p w:rsidR="00CA71E5" w:rsidRPr="00C913B0" w:rsidRDefault="00CA71E5" w:rsidP="003D6284">
                <w:pPr>
                  <w:pStyle w:val="Footer"/>
                  <w:jc w:val="center"/>
                  <w:rPr>
                    <w:lang w:val="ro-RO"/>
                  </w:rPr>
                </w:pPr>
              </w:p>
            </w:txbxContent>
          </v:textbox>
        </v:shape>
      </w:pict>
    </w:r>
  </w:p>
  <w:p w:rsidR="00CA71E5" w:rsidRPr="00EC2950" w:rsidRDefault="00CA71E5" w:rsidP="003D6284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30" o:spid="_x0000_s2054" type="#_x0000_t202" style="position:absolute;left:0;text-align:left;margin-left:161.75pt;margin-top:1.4pt;width:150pt;height:48pt;z-index:251666432;visibility:visible" filled="f" stroked="f">
          <v:textbox inset="0,0,0,0">
            <w:txbxContent>
              <w:p w:rsidR="00CA71E5" w:rsidRPr="00D24C1B" w:rsidRDefault="00CA71E5" w:rsidP="003D6284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Proiect</w:t>
                </w:r>
              </w:p>
              <w:p w:rsidR="00CA71E5" w:rsidRPr="00D24C1B" w:rsidRDefault="00CA71E5" w:rsidP="003D6284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POSDRU/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161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2.1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G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137510</w:t>
                </w:r>
              </w:p>
              <w:p w:rsidR="00CA71E5" w:rsidRPr="00D24C1B" w:rsidRDefault="00CA71E5" w:rsidP="003D6284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Proiect cofinanţat din Fondul Social European</w:t>
                </w:r>
              </w:p>
              <w:p w:rsidR="00CA71E5" w:rsidRPr="00D24C1B" w:rsidRDefault="00CA71E5" w:rsidP="003D6284">
                <w:pPr>
                  <w:spacing w:after="0"/>
                  <w:jc w:val="center"/>
                  <w:rPr>
                    <w:rFonts w:ascii="Arial" w:hAnsi="Arial" w:cs="Arial"/>
                    <w:sz w:val="13"/>
                    <w:szCs w:val="13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prin Programul Operaţional Sectorial Dezvoltarea </w:t>
                </w:r>
                <w:r w:rsidRPr="00D24C1B">
                  <w:rPr>
                    <w:rFonts w:ascii="Arial" w:hAnsi="Arial" w:cs="Arial"/>
                    <w:sz w:val="13"/>
                    <w:szCs w:val="13"/>
                    <w:lang w:val="ro-RO"/>
                  </w:rPr>
                  <w:t>Resurselor Umane 2007-2013</w:t>
                </w:r>
              </w:p>
              <w:p w:rsidR="00CA71E5" w:rsidRPr="00EC2950" w:rsidRDefault="00CA71E5" w:rsidP="003D6284">
                <w:pPr>
                  <w:jc w:val="center"/>
                  <w:rPr>
                    <w:rFonts w:ascii="Verdana" w:hAnsi="Verdana" w:cs="Verdana"/>
                    <w:sz w:val="12"/>
                    <w:szCs w:val="12"/>
                    <w:lang w:val="ro-RO"/>
                  </w:rPr>
                </w:pPr>
              </w:p>
            </w:txbxContent>
          </v:textbox>
        </v:shape>
      </w:pict>
    </w:r>
  </w:p>
  <w:p w:rsidR="00CA71E5" w:rsidRPr="00EC2950" w:rsidRDefault="00CA71E5" w:rsidP="003D6284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28" o:spid="_x0000_s2055" type="#_x0000_t202" style="position:absolute;left:0;text-align:left;margin-left:7.2pt;margin-top:2.5pt;width:134.4pt;height:35.05pt;z-index:251667456;visibility:visible" stroked="f">
          <v:textbox inset="0,0,0,0">
            <w:txbxContent>
              <w:p w:rsidR="00CA71E5" w:rsidRPr="00905286" w:rsidRDefault="00CA71E5" w:rsidP="0053312A">
                <w:pPr>
                  <w:spacing w:after="0" w:line="240" w:lineRule="auto"/>
                  <w:jc w:val="center"/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  <w:t>Investeşte în</w:t>
                </w:r>
              </w:p>
              <w:p w:rsidR="00CA71E5" w:rsidRPr="00905286" w:rsidRDefault="00CA71E5" w:rsidP="0053312A">
                <w:pPr>
                  <w:spacing w:after="0" w:line="240" w:lineRule="auto"/>
                  <w:jc w:val="center"/>
                  <w:rPr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  <w:t>OAMENI</w:t>
                </w:r>
              </w:p>
            </w:txbxContent>
          </v:textbox>
        </v:shape>
      </w:pict>
    </w:r>
  </w:p>
  <w:p w:rsidR="00CA71E5" w:rsidRPr="003D6284" w:rsidRDefault="00CA71E5" w:rsidP="003D6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E5" w:rsidRDefault="00CA71E5" w:rsidP="00BE5817">
    <w:pPr>
      <w:pStyle w:val="Footer"/>
      <w:jc w:val="center"/>
      <w:rPr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8" type="#_x0000_t75" alt="DOC_a4_singura2" style="position:absolute;left:0;text-align:left;margin-left:237.85pt;margin-top:29.55pt;width:170.9pt;height:67.6pt;z-index:251672576;visibility:visible">
          <v:imagedata r:id="rId1" o:title=""/>
        </v:shape>
      </w:pict>
    </w:r>
    <w:r>
      <w:rPr>
        <w:noProof/>
      </w:rPr>
      <w:pict>
        <v:rect id="Rectangle 11" o:spid="_x0000_s2059" style="position:absolute;left:0;text-align:left;margin-left:331.25pt;margin-top:38.4pt;width:183.6pt;height:57.7pt;z-index:251673600;visibility:visible" filled="f" stroked="f" strokeweight="0">
          <v:textbox inset="0,0,0,0">
            <w:txbxContent>
              <w:p w:rsidR="00CA71E5" w:rsidRDefault="00CA71E5" w:rsidP="00BE5817">
                <w:pPr>
                  <w:pStyle w:val="BodyText2"/>
                  <w:spacing w:after="0"/>
                  <w:ind w:left="0" w:right="102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</w:p>
              <w:p w:rsidR="00CA71E5" w:rsidRPr="00A119FF" w:rsidRDefault="00CA71E5" w:rsidP="00BE5817">
                <w:pPr>
                  <w:pStyle w:val="BodyText2"/>
                  <w:spacing w:after="0"/>
                  <w:ind w:left="0"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ROMÂNIA</w:t>
                </w:r>
              </w:p>
              <w:p w:rsidR="00CA71E5" w:rsidRPr="00A119FF" w:rsidRDefault="00CA71E5" w:rsidP="00BE5817">
                <w:pPr>
                  <w:pStyle w:val="BodyText2"/>
                  <w:spacing w:after="0"/>
                  <w:ind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UNIVERSITATEA BABEŞ-BOLYAI CLUJ-NAPOCA</w:t>
                </w:r>
              </w:p>
              <w:p w:rsidR="00CA71E5" w:rsidRPr="00A119FF" w:rsidRDefault="00CA71E5" w:rsidP="00BE5817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6"/>
                    <w:szCs w:val="6"/>
                    <w:lang w:val="ro-RO"/>
                  </w:rPr>
                </w:pPr>
              </w:p>
              <w:p w:rsidR="00CA71E5" w:rsidRPr="00A119FF" w:rsidRDefault="00CA71E5" w:rsidP="00BE5817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Str. Mihail Kogălniceanu, nr. 1, 400084 Cluj-Napoca</w:t>
                </w:r>
              </w:p>
              <w:p w:rsidR="00CA71E5" w:rsidRPr="00A119FF" w:rsidRDefault="00CA71E5" w:rsidP="00BE5817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Tel. (00) 40 - 264 - 40.53.00*; int. 5116, 5482, 5483</w:t>
                </w:r>
              </w:p>
              <w:p w:rsidR="00CA71E5" w:rsidRPr="00A119FF" w:rsidRDefault="00CA71E5" w:rsidP="00BE5817">
                <w:pPr>
                  <w:spacing w:after="0" w:line="240" w:lineRule="auto"/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Fax: 40 - 264 - 40.53.79</w:t>
                </w:r>
              </w:p>
              <w:p w:rsidR="00CA71E5" w:rsidRPr="00397782" w:rsidRDefault="00CA71E5" w:rsidP="00BE5817">
                <w:pPr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  <w:lang w:val="ro-RO"/>
                  </w:rPr>
                  <w:t>fondurieuropene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@ubbcluj.ro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left:0;text-align:left;margin-left:6.95pt;margin-top:33.55pt;width:134.4pt;height:18pt;z-index:251674624;visibility:visible" fillcolor="#339">
          <v:textbox inset="1mm,,1mm">
            <w:txbxContent>
              <w:p w:rsidR="00CA71E5" w:rsidRPr="00905286" w:rsidRDefault="00CA71E5" w:rsidP="00BE581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</w:pPr>
                <w:r w:rsidRPr="00905286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t>FONDUL SOCIAL EUROPEAN</w:t>
                </w:r>
              </w:p>
            </w:txbxContent>
          </v:textbox>
        </v:shape>
      </w:pict>
    </w:r>
    <w:r>
      <w:rPr>
        <w:noProof/>
      </w:rPr>
      <w:pict>
        <v:shape id="Picture 16" o:spid="_x0000_i1032" type="#_x0000_t75" alt="footer_FaraDenumiri" style="width:481.5pt;height:36.75pt;visibility:visible">
          <v:imagedata r:id="rId2" o:title="" cropbottom="31825f"/>
        </v:shape>
      </w:pict>
    </w:r>
    <w:r>
      <w:rPr>
        <w:noProof/>
      </w:rPr>
      <w:pict>
        <v:shape id="Text Box 13" o:spid="_x0000_s2061" type="#_x0000_t202" style="position:absolute;left:0;text-align:left;margin-left:-13.7pt;margin-top:-28.75pt;width:7in;height:46.7pt;z-index:-251640832;visibility:visible;mso-position-horizontal-relative:text;mso-position-vertical-relative:text" stroked="f">
          <v:textbox style="mso-fit-shape-to-text:t">
            <w:txbxContent>
              <w:p w:rsidR="00CA71E5" w:rsidRPr="00C913B0" w:rsidRDefault="00CA71E5" w:rsidP="00BE5817">
                <w:pPr>
                  <w:pStyle w:val="Footer"/>
                  <w:jc w:val="center"/>
                  <w:rPr>
                    <w:lang w:val="ro-RO"/>
                  </w:rPr>
                </w:pPr>
              </w:p>
            </w:txbxContent>
          </v:textbox>
        </v:shape>
      </w:pict>
    </w:r>
  </w:p>
  <w:p w:rsidR="00CA71E5" w:rsidRPr="00EC2950" w:rsidRDefault="00CA71E5" w:rsidP="00BE5817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14" o:spid="_x0000_s2062" type="#_x0000_t202" style="position:absolute;left:0;text-align:left;margin-left:161.75pt;margin-top:1.4pt;width:150pt;height:48pt;z-index:251676672;visibility:visible" filled="f" stroked="f">
          <v:textbox inset="0,0,0,0">
            <w:txbxContent>
              <w:p w:rsidR="00CA71E5" w:rsidRPr="00D24C1B" w:rsidRDefault="00CA71E5" w:rsidP="00BE581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Proiect</w:t>
                </w:r>
              </w:p>
              <w:p w:rsidR="00CA71E5" w:rsidRPr="00D24C1B" w:rsidRDefault="00CA71E5" w:rsidP="00BE5817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POSDRU/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161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2.1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G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137510</w:t>
                </w:r>
              </w:p>
              <w:p w:rsidR="00CA71E5" w:rsidRPr="00D24C1B" w:rsidRDefault="00CA71E5" w:rsidP="00BE5817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Proiect cofinanţat din Fondul Social European</w:t>
                </w:r>
              </w:p>
              <w:p w:rsidR="00CA71E5" w:rsidRPr="00D24C1B" w:rsidRDefault="00CA71E5" w:rsidP="00BE5817">
                <w:pPr>
                  <w:spacing w:after="0"/>
                  <w:jc w:val="center"/>
                  <w:rPr>
                    <w:rFonts w:ascii="Arial" w:hAnsi="Arial" w:cs="Arial"/>
                    <w:sz w:val="13"/>
                    <w:szCs w:val="13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prin Programul Operaţional Sectorial Dezvoltarea </w:t>
                </w:r>
                <w:r w:rsidRPr="00D24C1B">
                  <w:rPr>
                    <w:rFonts w:ascii="Arial" w:hAnsi="Arial" w:cs="Arial"/>
                    <w:sz w:val="13"/>
                    <w:szCs w:val="13"/>
                    <w:lang w:val="ro-RO"/>
                  </w:rPr>
                  <w:t>Resurselor Umane 2007-2013</w:t>
                </w:r>
              </w:p>
              <w:p w:rsidR="00CA71E5" w:rsidRPr="00EC2950" w:rsidRDefault="00CA71E5" w:rsidP="00BE5817">
                <w:pPr>
                  <w:jc w:val="center"/>
                  <w:rPr>
                    <w:rFonts w:ascii="Verdana" w:hAnsi="Verdana" w:cs="Verdana"/>
                    <w:sz w:val="12"/>
                    <w:szCs w:val="12"/>
                    <w:lang w:val="ro-RO"/>
                  </w:rPr>
                </w:pPr>
              </w:p>
            </w:txbxContent>
          </v:textbox>
        </v:shape>
      </w:pict>
    </w:r>
  </w:p>
  <w:p w:rsidR="00CA71E5" w:rsidRPr="00EC2950" w:rsidRDefault="00CA71E5" w:rsidP="00BE5817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15" o:spid="_x0000_s2063" type="#_x0000_t202" style="position:absolute;left:0;text-align:left;margin-left:7.2pt;margin-top:2.5pt;width:134.4pt;height:35.05pt;z-index:251677696;visibility:visible" stroked="f">
          <v:textbox inset="0,0,0,0">
            <w:txbxContent>
              <w:p w:rsidR="00CA71E5" w:rsidRPr="00905286" w:rsidRDefault="00CA71E5" w:rsidP="00BE5817">
                <w:pPr>
                  <w:spacing w:after="0" w:line="240" w:lineRule="auto"/>
                  <w:jc w:val="center"/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  <w:t>Investeşte în</w:t>
                </w:r>
              </w:p>
              <w:p w:rsidR="00CA71E5" w:rsidRPr="00905286" w:rsidRDefault="00CA71E5" w:rsidP="00BE5817">
                <w:pPr>
                  <w:spacing w:after="0" w:line="240" w:lineRule="auto"/>
                  <w:jc w:val="center"/>
                  <w:rPr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  <w:t>OAMENI</w:t>
                </w:r>
              </w:p>
            </w:txbxContent>
          </v:textbox>
        </v:shape>
      </w:pict>
    </w:r>
  </w:p>
  <w:p w:rsidR="00CA71E5" w:rsidRDefault="00CA7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E5" w:rsidRDefault="00CA71E5" w:rsidP="00560940">
      <w:pPr>
        <w:spacing w:after="0" w:line="240" w:lineRule="auto"/>
      </w:pPr>
      <w:r>
        <w:separator/>
      </w:r>
    </w:p>
  </w:footnote>
  <w:footnote w:type="continuationSeparator" w:id="0">
    <w:p w:rsidR="00CA71E5" w:rsidRDefault="00CA71E5" w:rsidP="0056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E5" w:rsidRDefault="00CA71E5" w:rsidP="00FE2546">
    <w:pPr>
      <w:pStyle w:val="Header"/>
      <w:tabs>
        <w:tab w:val="left" w:pos="90"/>
      </w:tabs>
      <w:ind w:left="-9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67.6pt;width:486pt;height:70.5pt;z-index:251660288;visibility:visible" stroked="f">
          <v:textbox>
            <w:txbxContent>
              <w:p w:rsidR="00CA71E5" w:rsidRPr="004A71F6" w:rsidRDefault="00CA71E5" w:rsidP="0099059D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lang w:val="ro-RO"/>
                  </w:rPr>
                  <w:t>Investeşte în oameni!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</w:p>
              <w:p w:rsidR="00CA71E5" w:rsidRPr="004A71F6" w:rsidRDefault="00CA71E5" w:rsidP="0099059D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Proiect cofinanţat din Fondul Social European prin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Programul Operaţional Sectorial pentru Dezvoltarea Resurselor Umane 2007 – 2013</w:t>
                </w:r>
              </w:p>
              <w:p w:rsidR="00CA71E5" w:rsidRPr="004A71F6" w:rsidRDefault="00CA71E5" w:rsidP="0099059D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Axa prioritară 2 „Corelarea învăţării pe tot parcursul vieţii cu piaţa muncii”</w:t>
                </w:r>
              </w:p>
              <w:p w:rsidR="00CA71E5" w:rsidRPr="004A71F6" w:rsidRDefault="00CA71E5" w:rsidP="0099059D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Domeniul major de intervenţie 2.1 „Tranziţia de la şcoală la viaţa activă”</w:t>
                </w:r>
              </w:p>
              <w:p w:rsidR="00CA71E5" w:rsidRPr="004A71F6" w:rsidRDefault="00CA71E5" w:rsidP="0099059D">
                <w:pPr>
                  <w:spacing w:after="0"/>
                  <w:jc w:val="both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Titlul proiectului: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</w:r>
              </w:p>
              <w:p w:rsidR="00CA71E5" w:rsidRPr="004A71F6" w:rsidRDefault="00CA71E5" w:rsidP="0099059D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Beneficiar: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Universitatea Babeş-Bolyai din Cluj-Napoca</w:t>
                </w:r>
              </w:p>
              <w:p w:rsidR="00CA71E5" w:rsidRPr="004A71F6" w:rsidRDefault="00CA71E5" w:rsidP="0099059D">
                <w:pPr>
                  <w:pStyle w:val="Header"/>
                  <w:rPr>
                    <w:b/>
                    <w:bCs/>
                    <w:sz w:val="12"/>
                    <w:szCs w:val="12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Contract POSDRU/161/2.1/G/137510</w:t>
                </w:r>
              </w:p>
              <w:p w:rsidR="00CA71E5" w:rsidRDefault="00CA71E5" w:rsidP="0099059D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LOGO UBB (1)" style="position:absolute;left:0;text-align:left;margin-left:474.9pt;margin-top:10.25pt;width:51.95pt;height:49.25pt;z-index:-251655168;visibility:visible">
          <v:imagedata r:id="rId1" o:title=""/>
        </v:shape>
      </w:pict>
    </w:r>
    <w:r w:rsidRPr="00FF255C">
      <w:rPr>
        <w:noProof/>
        <w:lang w:val="ro-RO" w:eastAsia="ro-RO"/>
      </w:rPr>
      <w:pict>
        <v:shape id="_x0000_i1026" type="#_x0000_t75" style="width:467.25pt;height:71.25pt">
          <v:imagedata r:id="rId2" o:title=""/>
        </v:shape>
      </w:pict>
    </w:r>
    <w:r>
      <w:rPr>
        <w:noProof/>
        <w:lang w:val="ro-RO" w:eastAsia="ro-RO"/>
      </w:rPr>
      <w:t xml:space="preserve"> </w:t>
    </w:r>
  </w:p>
  <w:p w:rsidR="00CA71E5" w:rsidRDefault="00CA71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E5" w:rsidRDefault="00CA71E5" w:rsidP="00BE5817">
    <w:pPr>
      <w:pStyle w:val="Header"/>
      <w:tabs>
        <w:tab w:val="left" w:pos="90"/>
      </w:tabs>
      <w:ind w:left="-9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8.8pt;margin-top:67.4pt;width:486pt;height:76.4pt;z-index:251669504;visibility:visible" stroked="f">
          <v:textbox>
            <w:txbxContent>
              <w:p w:rsidR="00CA71E5" w:rsidRPr="004A71F6" w:rsidRDefault="00CA71E5" w:rsidP="00BE5817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lang w:val="ro-RO"/>
                  </w:rPr>
                  <w:t>Investeşte în oameni!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</w:p>
              <w:p w:rsidR="00CA71E5" w:rsidRPr="004A71F6" w:rsidRDefault="00CA71E5" w:rsidP="00BE5817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Proiect cofinanţat din Fondul Social European prin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Programul Operaţional Sectorial pentru Dezvoltarea Resurselor Umane 2007 – 2013</w:t>
                </w:r>
              </w:p>
              <w:p w:rsidR="00CA71E5" w:rsidRPr="004A71F6" w:rsidRDefault="00CA71E5" w:rsidP="00BE5817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Axa prioritară 2 „Corelarea învăţării pe tot parcursul vieţii cu piaţa muncii”</w:t>
                </w:r>
              </w:p>
              <w:p w:rsidR="00CA71E5" w:rsidRPr="004A71F6" w:rsidRDefault="00CA71E5" w:rsidP="00BE5817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Domeniul major de intervenţie 2.1 „Tranziţia de la şcoală la viaţa activă”</w:t>
                </w:r>
              </w:p>
              <w:p w:rsidR="00CA71E5" w:rsidRPr="004A71F6" w:rsidRDefault="00CA71E5" w:rsidP="00BE5817">
                <w:pPr>
                  <w:spacing w:after="0"/>
                  <w:jc w:val="both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Titlul proiectului: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</w:r>
              </w:p>
              <w:p w:rsidR="00CA71E5" w:rsidRPr="004A71F6" w:rsidRDefault="00CA71E5" w:rsidP="00BE5817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Beneficiar: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Universitatea Babeş-Bolyai din Cluj-Napoca</w:t>
                </w:r>
              </w:p>
              <w:p w:rsidR="00CA71E5" w:rsidRPr="004A71F6" w:rsidRDefault="00CA71E5" w:rsidP="00BE5817">
                <w:pPr>
                  <w:pStyle w:val="Header"/>
                  <w:rPr>
                    <w:b/>
                    <w:bCs/>
                    <w:sz w:val="12"/>
                    <w:szCs w:val="12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Contract POSDRU/161/2.1/G/137510</w:t>
                </w:r>
              </w:p>
              <w:p w:rsidR="00CA71E5" w:rsidRDefault="00CA71E5" w:rsidP="00BE5817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s2057" type="#_x0000_t75" alt="LOGO UBB (1)" style="position:absolute;left:0;text-align:left;margin-left:474.9pt;margin-top:10.25pt;width:51.95pt;height:49.25pt;z-index:-251645952;visibility:visible">
          <v:imagedata r:id="rId1" o:title=""/>
        </v:shape>
      </w:pict>
    </w:r>
    <w:r>
      <w:rPr>
        <w:noProof/>
      </w:rPr>
      <w:pict>
        <v:shape id="Picture 20" o:spid="_x0000_i1030" type="#_x0000_t75" alt="logo_posdru2" style="width:467.25pt;height:71.25pt;visibility:visible">
          <v:imagedata r:id="rId2" o:title=""/>
        </v:shape>
      </w:pict>
    </w:r>
    <w:r>
      <w:rPr>
        <w:noProof/>
        <w:lang w:val="ro-RO" w:eastAsia="ro-RO"/>
      </w:rPr>
      <w:t xml:space="preserve"> </w:t>
    </w:r>
  </w:p>
  <w:p w:rsidR="00CA71E5" w:rsidRDefault="00CA7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F88"/>
    <w:multiLevelType w:val="multilevel"/>
    <w:tmpl w:val="E8D83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1D7A9B"/>
    <w:multiLevelType w:val="hybridMultilevel"/>
    <w:tmpl w:val="C242F5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E7A56D2"/>
    <w:multiLevelType w:val="hybridMultilevel"/>
    <w:tmpl w:val="0C9E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C56D57"/>
    <w:multiLevelType w:val="hybridMultilevel"/>
    <w:tmpl w:val="F68AD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60B51B6"/>
    <w:multiLevelType w:val="hybridMultilevel"/>
    <w:tmpl w:val="07A248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7486A84"/>
    <w:multiLevelType w:val="hybridMultilevel"/>
    <w:tmpl w:val="0DF23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542ACE"/>
    <w:multiLevelType w:val="hybridMultilevel"/>
    <w:tmpl w:val="C99015B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4B287982"/>
    <w:multiLevelType w:val="hybridMultilevel"/>
    <w:tmpl w:val="8032602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A4674DB"/>
    <w:multiLevelType w:val="hybridMultilevel"/>
    <w:tmpl w:val="8862830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9">
    <w:nsid w:val="681D7D3B"/>
    <w:multiLevelType w:val="hybridMultilevel"/>
    <w:tmpl w:val="1958AE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78262246"/>
    <w:multiLevelType w:val="hybridMultilevel"/>
    <w:tmpl w:val="2A84646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1">
    <w:nsid w:val="7AD925C3"/>
    <w:multiLevelType w:val="hybridMultilevel"/>
    <w:tmpl w:val="AB72C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40"/>
    <w:rsid w:val="00010A4F"/>
    <w:rsid w:val="000322E0"/>
    <w:rsid w:val="000F7CE3"/>
    <w:rsid w:val="001368B6"/>
    <w:rsid w:val="00154300"/>
    <w:rsid w:val="00190597"/>
    <w:rsid w:val="001B7A0F"/>
    <w:rsid w:val="001D4F12"/>
    <w:rsid w:val="0026254B"/>
    <w:rsid w:val="002D2749"/>
    <w:rsid w:val="00316F00"/>
    <w:rsid w:val="00337818"/>
    <w:rsid w:val="00394AC2"/>
    <w:rsid w:val="00397782"/>
    <w:rsid w:val="003B3ABD"/>
    <w:rsid w:val="003B4513"/>
    <w:rsid w:val="003D6284"/>
    <w:rsid w:val="004270BC"/>
    <w:rsid w:val="004A71F6"/>
    <w:rsid w:val="0053312A"/>
    <w:rsid w:val="00560940"/>
    <w:rsid w:val="00562F61"/>
    <w:rsid w:val="005916D3"/>
    <w:rsid w:val="0059397E"/>
    <w:rsid w:val="00596AEB"/>
    <w:rsid w:val="005A3664"/>
    <w:rsid w:val="005E0FEF"/>
    <w:rsid w:val="006144A0"/>
    <w:rsid w:val="007533E1"/>
    <w:rsid w:val="00770CE1"/>
    <w:rsid w:val="00771DDC"/>
    <w:rsid w:val="007A1829"/>
    <w:rsid w:val="007C0EDC"/>
    <w:rsid w:val="007E4C61"/>
    <w:rsid w:val="00804944"/>
    <w:rsid w:val="00856976"/>
    <w:rsid w:val="009033FC"/>
    <w:rsid w:val="00905286"/>
    <w:rsid w:val="0091027D"/>
    <w:rsid w:val="00913ACA"/>
    <w:rsid w:val="00927DB7"/>
    <w:rsid w:val="00976521"/>
    <w:rsid w:val="0099059D"/>
    <w:rsid w:val="009A0730"/>
    <w:rsid w:val="009B29EC"/>
    <w:rsid w:val="009D177C"/>
    <w:rsid w:val="009D7A7A"/>
    <w:rsid w:val="009F5DB5"/>
    <w:rsid w:val="009F7044"/>
    <w:rsid w:val="00A119FF"/>
    <w:rsid w:val="00A23A10"/>
    <w:rsid w:val="00A2770A"/>
    <w:rsid w:val="00B30D2C"/>
    <w:rsid w:val="00B3564C"/>
    <w:rsid w:val="00B923E7"/>
    <w:rsid w:val="00BD3B57"/>
    <w:rsid w:val="00BE5817"/>
    <w:rsid w:val="00C0516A"/>
    <w:rsid w:val="00C14D12"/>
    <w:rsid w:val="00C17448"/>
    <w:rsid w:val="00C904BC"/>
    <w:rsid w:val="00C913B0"/>
    <w:rsid w:val="00C939D2"/>
    <w:rsid w:val="00CA71E5"/>
    <w:rsid w:val="00D24C1B"/>
    <w:rsid w:val="00DC37E7"/>
    <w:rsid w:val="00DD56A7"/>
    <w:rsid w:val="00E15608"/>
    <w:rsid w:val="00E16C66"/>
    <w:rsid w:val="00E31980"/>
    <w:rsid w:val="00E970CC"/>
    <w:rsid w:val="00EC2950"/>
    <w:rsid w:val="00ED37CB"/>
    <w:rsid w:val="00ED39A2"/>
    <w:rsid w:val="00F23239"/>
    <w:rsid w:val="00F2451F"/>
    <w:rsid w:val="00FC4896"/>
    <w:rsid w:val="00FD0C13"/>
    <w:rsid w:val="00FE2546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940"/>
  </w:style>
  <w:style w:type="paragraph" w:styleId="Footer">
    <w:name w:val="footer"/>
    <w:basedOn w:val="Normal"/>
    <w:link w:val="FooterChar"/>
    <w:uiPriority w:val="99"/>
    <w:rsid w:val="0056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940"/>
  </w:style>
  <w:style w:type="paragraph" w:styleId="BalloonText">
    <w:name w:val="Balloon Text"/>
    <w:basedOn w:val="Normal"/>
    <w:link w:val="BalloonTextChar"/>
    <w:uiPriority w:val="99"/>
    <w:semiHidden/>
    <w:rsid w:val="005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970CC"/>
  </w:style>
  <w:style w:type="character" w:customStyle="1" w:styleId="st1">
    <w:name w:val="st1"/>
    <w:basedOn w:val="DefaultParagraphFont"/>
    <w:uiPriority w:val="99"/>
    <w:rsid w:val="00E970CC"/>
  </w:style>
  <w:style w:type="character" w:styleId="Hyperlink">
    <w:name w:val="Hyperlink"/>
    <w:basedOn w:val="DefaultParagraphFont"/>
    <w:uiPriority w:val="99"/>
    <w:rsid w:val="00E970C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70CE1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0CE1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232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82</Words>
  <Characters>474</Characters>
  <Application>Microsoft Office Outlook</Application>
  <DocSecurity>0</DocSecurity>
  <Lines>0</Lines>
  <Paragraphs>0</Paragraphs>
  <ScaleCrop>false</ScaleCrop>
  <Company>UBB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Teodora Chis</dc:creator>
  <cp:keywords/>
  <dc:description/>
  <cp:lastModifiedBy>ClaudiaUBB</cp:lastModifiedBy>
  <cp:revision>3</cp:revision>
  <cp:lastPrinted>2015-03-25T11:12:00Z</cp:lastPrinted>
  <dcterms:created xsi:type="dcterms:W3CDTF">2015-03-25T11:27:00Z</dcterms:created>
  <dcterms:modified xsi:type="dcterms:W3CDTF">2015-03-25T11:34:00Z</dcterms:modified>
</cp:coreProperties>
</file>